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2B6C" w14:textId="77777777" w:rsidR="00B42155" w:rsidRPr="00A738E7" w:rsidRDefault="00A738E7" w:rsidP="000E6E93">
      <w:pPr>
        <w:spacing w:after="120" w:line="264" w:lineRule="auto"/>
        <w:rPr>
          <w:rFonts w:ascii="Calibri" w:hAnsi="Calibri"/>
          <w:b/>
          <w:sz w:val="24"/>
          <w:szCs w:val="24"/>
        </w:rPr>
      </w:pPr>
      <w:r w:rsidRPr="00A738E7">
        <w:rPr>
          <w:rFonts w:ascii="Calibri" w:hAnsi="Calibri"/>
          <w:b/>
          <w:sz w:val="24"/>
          <w:szCs w:val="24"/>
        </w:rPr>
        <w:t>Erläuterungen zum Evaluationsfragebogen Wohlbefinden bei Maßnahmen</w:t>
      </w:r>
    </w:p>
    <w:p w14:paraId="5551AE84" w14:textId="77777777" w:rsidR="00062697" w:rsidRDefault="00062697" w:rsidP="00062697">
      <w:pPr>
        <w:pStyle w:val="Listenabsatz"/>
        <w:spacing w:after="120" w:line="264" w:lineRule="auto"/>
        <w:ind w:left="284"/>
        <w:rPr>
          <w:rFonts w:ascii="Calibri" w:hAnsi="Calibri"/>
          <w:b/>
          <w:sz w:val="22"/>
          <w:szCs w:val="24"/>
          <w:u w:val="single"/>
        </w:rPr>
      </w:pPr>
    </w:p>
    <w:p w14:paraId="39A0E774" w14:textId="77777777" w:rsidR="00A738E7" w:rsidRPr="00A738E7" w:rsidRDefault="00A738E7" w:rsidP="00614786">
      <w:pPr>
        <w:pStyle w:val="Listenabsatz"/>
        <w:spacing w:after="120" w:line="264" w:lineRule="auto"/>
        <w:ind w:left="0"/>
        <w:jc w:val="center"/>
        <w:rPr>
          <w:rFonts w:ascii="Calibri" w:hAnsi="Calibri"/>
          <w:b/>
          <w:sz w:val="22"/>
          <w:szCs w:val="24"/>
          <w:u w:val="single"/>
        </w:rPr>
      </w:pPr>
      <w:r w:rsidRPr="00A738E7">
        <w:rPr>
          <w:rFonts w:ascii="Calibri" w:hAnsi="Calibri"/>
          <w:b/>
          <w:sz w:val="22"/>
          <w:szCs w:val="24"/>
          <w:u w:val="single"/>
        </w:rPr>
        <w:t>Grundsätzliches zum Aufbau und Einsatz des Fragebogens</w:t>
      </w:r>
    </w:p>
    <w:p w14:paraId="6CDC1D63" w14:textId="3527CB34" w:rsidR="00A738E7" w:rsidRDefault="00A738E7" w:rsidP="00ED6579">
      <w:pPr>
        <w:pStyle w:val="Listenabsatz"/>
        <w:spacing w:after="120" w:line="264" w:lineRule="auto"/>
        <w:ind w:left="0"/>
        <w:rPr>
          <w:rFonts w:ascii="Calibri" w:hAnsi="Calibri"/>
          <w:sz w:val="22"/>
          <w:szCs w:val="24"/>
        </w:rPr>
      </w:pPr>
      <w:r>
        <w:rPr>
          <w:rFonts w:ascii="Calibri" w:hAnsi="Calibri"/>
          <w:sz w:val="22"/>
          <w:szCs w:val="24"/>
        </w:rPr>
        <w:t xml:space="preserve">Dieser Fragebogen wurde entwickelt, um Sportorganisationen und –verbänden eine Vorlage zur Verfügung zu stellen, </w:t>
      </w:r>
      <w:r w:rsidR="00E514E7">
        <w:rPr>
          <w:rFonts w:ascii="Calibri" w:hAnsi="Calibri"/>
          <w:sz w:val="22"/>
          <w:szCs w:val="24"/>
        </w:rPr>
        <w:t>die</w:t>
      </w:r>
      <w:r>
        <w:rPr>
          <w:rFonts w:ascii="Calibri" w:hAnsi="Calibri"/>
          <w:sz w:val="22"/>
          <w:szCs w:val="24"/>
        </w:rPr>
        <w:t xml:space="preserve"> bei verbandseigenen Maßnahmen </w:t>
      </w:r>
      <w:r w:rsidR="00E514E7">
        <w:rPr>
          <w:rFonts w:ascii="Calibri" w:hAnsi="Calibri"/>
          <w:sz w:val="22"/>
          <w:szCs w:val="24"/>
        </w:rPr>
        <w:t xml:space="preserve">zur Evaluation </w:t>
      </w:r>
      <w:r>
        <w:rPr>
          <w:rFonts w:ascii="Calibri" w:hAnsi="Calibri"/>
          <w:sz w:val="22"/>
          <w:szCs w:val="24"/>
        </w:rPr>
        <w:t>d</w:t>
      </w:r>
      <w:r w:rsidR="00E514E7">
        <w:rPr>
          <w:rFonts w:ascii="Calibri" w:hAnsi="Calibri"/>
          <w:sz w:val="22"/>
          <w:szCs w:val="24"/>
        </w:rPr>
        <w:t>es</w:t>
      </w:r>
      <w:r>
        <w:rPr>
          <w:rFonts w:ascii="Calibri" w:hAnsi="Calibri"/>
          <w:sz w:val="22"/>
          <w:szCs w:val="24"/>
        </w:rPr>
        <w:t xml:space="preserve"> Wohlbefinden</w:t>
      </w:r>
      <w:r w:rsidR="00E514E7">
        <w:rPr>
          <w:rFonts w:ascii="Calibri" w:hAnsi="Calibri"/>
          <w:sz w:val="22"/>
          <w:szCs w:val="24"/>
        </w:rPr>
        <w:t>s</w:t>
      </w:r>
      <w:r>
        <w:rPr>
          <w:rFonts w:ascii="Calibri" w:hAnsi="Calibri"/>
          <w:sz w:val="22"/>
          <w:szCs w:val="24"/>
        </w:rPr>
        <w:t xml:space="preserve"> der Teilnehme</w:t>
      </w:r>
      <w:r w:rsidR="00231D7D">
        <w:rPr>
          <w:rFonts w:ascii="Calibri" w:hAnsi="Calibri"/>
          <w:sz w:val="22"/>
          <w:szCs w:val="24"/>
        </w:rPr>
        <w:t>r*innen</w:t>
      </w:r>
      <w:r w:rsidR="00E514E7">
        <w:rPr>
          <w:rFonts w:ascii="Calibri" w:hAnsi="Calibri"/>
          <w:sz w:val="22"/>
          <w:szCs w:val="24"/>
        </w:rPr>
        <w:t xml:space="preserve"> verwendet werden kann</w:t>
      </w:r>
      <w:r>
        <w:rPr>
          <w:rFonts w:ascii="Calibri" w:hAnsi="Calibri"/>
          <w:sz w:val="22"/>
          <w:szCs w:val="24"/>
        </w:rPr>
        <w:t xml:space="preserve"> (siehe</w:t>
      </w:r>
      <w:r w:rsidR="009F218B" w:rsidRPr="009F218B">
        <w:rPr>
          <w:rFonts w:ascii="Calibri" w:hAnsi="Calibri"/>
          <w:sz w:val="22"/>
          <w:szCs w:val="24"/>
        </w:rPr>
        <w:t xml:space="preserve"> </w:t>
      </w:r>
      <w:r w:rsidR="009F218B">
        <w:rPr>
          <w:rFonts w:ascii="Calibri" w:hAnsi="Calibri"/>
          <w:sz w:val="22"/>
          <w:szCs w:val="24"/>
        </w:rPr>
        <w:t xml:space="preserve">Anforderungen aus dem dsj-Stufenmodell sowie </w:t>
      </w:r>
      <w:proofErr w:type="spellStart"/>
      <w:r w:rsidR="009F218B">
        <w:rPr>
          <w:rFonts w:ascii="Calibri" w:hAnsi="Calibri"/>
          <w:sz w:val="22"/>
          <w:szCs w:val="24"/>
        </w:rPr>
        <w:t>PotAS</w:t>
      </w:r>
      <w:proofErr w:type="spellEnd"/>
      <w:r>
        <w:rPr>
          <w:rFonts w:ascii="Calibri" w:hAnsi="Calibri"/>
          <w:sz w:val="22"/>
          <w:szCs w:val="24"/>
        </w:rPr>
        <w:t xml:space="preserve">). </w:t>
      </w:r>
    </w:p>
    <w:p w14:paraId="53604D69" w14:textId="77777777" w:rsidR="00A738E7" w:rsidRDefault="00A738E7" w:rsidP="00ED6579">
      <w:pPr>
        <w:pStyle w:val="Listenabsatz"/>
        <w:spacing w:after="120" w:line="264" w:lineRule="auto"/>
        <w:ind w:left="284" w:hanging="284"/>
        <w:rPr>
          <w:rFonts w:ascii="Calibri" w:hAnsi="Calibri"/>
          <w:sz w:val="22"/>
          <w:szCs w:val="24"/>
        </w:rPr>
      </w:pPr>
      <w:r>
        <w:rPr>
          <w:rFonts w:ascii="Calibri" w:hAnsi="Calibri"/>
          <w:sz w:val="22"/>
          <w:szCs w:val="24"/>
        </w:rPr>
        <w:t>Beim Einsatz des Fragebogens sollten folgende Punkte beachtet werden:</w:t>
      </w:r>
    </w:p>
    <w:p w14:paraId="30868518" w14:textId="77777777" w:rsidR="00E514E7" w:rsidRDefault="00E514E7" w:rsidP="00E514E7">
      <w:pPr>
        <w:pStyle w:val="Listenabsatz"/>
        <w:numPr>
          <w:ilvl w:val="3"/>
          <w:numId w:val="18"/>
        </w:numPr>
        <w:spacing w:after="120" w:line="264" w:lineRule="auto"/>
        <w:ind w:left="284" w:hanging="284"/>
        <w:rPr>
          <w:rFonts w:ascii="Calibri" w:hAnsi="Calibri"/>
          <w:sz w:val="22"/>
          <w:szCs w:val="24"/>
        </w:rPr>
      </w:pPr>
      <w:r>
        <w:rPr>
          <w:rFonts w:ascii="Calibri" w:hAnsi="Calibri"/>
          <w:sz w:val="22"/>
          <w:szCs w:val="24"/>
        </w:rPr>
        <w:t>Der Fragebogen kann im Baukastensystem verwendet werden, also entweder komplett oder lediglich einzelne Abschnitte aus dem Fragebogen.</w:t>
      </w:r>
    </w:p>
    <w:p w14:paraId="33ACBC4A" w14:textId="77777777" w:rsidR="00E514E7" w:rsidRDefault="00E514E7" w:rsidP="00E514E7">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 xml:space="preserve">Die Fragen sind klar getrennten Themenblöcken zugeordnet. Wenn ein Thema behandelt werden soll, sollten allerdings </w:t>
      </w:r>
      <w:r w:rsidRPr="00ED6579">
        <w:rPr>
          <w:rFonts w:ascii="Calibri" w:hAnsi="Calibri"/>
          <w:sz w:val="22"/>
          <w:szCs w:val="24"/>
          <w:u w:val="single"/>
        </w:rPr>
        <w:t>alle</w:t>
      </w:r>
      <w:r>
        <w:rPr>
          <w:rFonts w:ascii="Calibri" w:hAnsi="Calibri"/>
          <w:sz w:val="22"/>
          <w:szCs w:val="24"/>
        </w:rPr>
        <w:t xml:space="preserve"> Fragen zu dem jeweiligen Thema übernommen werden.</w:t>
      </w:r>
    </w:p>
    <w:p w14:paraId="04C0432B" w14:textId="77777777" w:rsidR="00E514E7" w:rsidRDefault="00E514E7" w:rsidP="00E514E7">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 xml:space="preserve">Es wird empfohlen, alle Fragen bis einschließlich Frage 6 für eine </w:t>
      </w:r>
      <w:r w:rsidR="00FF346B">
        <w:rPr>
          <w:rFonts w:ascii="Calibri" w:hAnsi="Calibri"/>
          <w:sz w:val="22"/>
          <w:szCs w:val="24"/>
        </w:rPr>
        <w:t>reguläre</w:t>
      </w:r>
      <w:r>
        <w:rPr>
          <w:rFonts w:ascii="Calibri" w:hAnsi="Calibri"/>
          <w:sz w:val="22"/>
          <w:szCs w:val="24"/>
        </w:rPr>
        <w:t xml:space="preserve"> Evaluation zu verwenden. Frage 7 (motivationales Klima) ist eine optionale Ergänzung.</w:t>
      </w:r>
    </w:p>
    <w:p w14:paraId="5EDD8BC1" w14:textId="554A1198" w:rsidR="00A738E7" w:rsidRDefault="00A738E7"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Die Einleitung inkl. Einholung des Einverständnisses (erster Teil des Fragebogens) sollte immer beibehalten werden, da dies in der neuen Datenschutz</w:t>
      </w:r>
      <w:r w:rsidR="009E03FE">
        <w:rPr>
          <w:rFonts w:ascii="Calibri" w:hAnsi="Calibri"/>
          <w:sz w:val="22"/>
          <w:szCs w:val="24"/>
        </w:rPr>
        <w:t>grund</w:t>
      </w:r>
      <w:r>
        <w:rPr>
          <w:rFonts w:ascii="Calibri" w:hAnsi="Calibri"/>
          <w:sz w:val="22"/>
          <w:szCs w:val="24"/>
        </w:rPr>
        <w:t xml:space="preserve">verordnung der EU so gefordert wird. </w:t>
      </w:r>
      <w:r w:rsidR="00E514E7">
        <w:rPr>
          <w:rFonts w:ascii="Calibri" w:hAnsi="Calibri"/>
          <w:sz w:val="22"/>
          <w:szCs w:val="24"/>
        </w:rPr>
        <w:t>Gegebenenfalls</w:t>
      </w:r>
      <w:r>
        <w:rPr>
          <w:rFonts w:ascii="Calibri" w:hAnsi="Calibri"/>
          <w:sz w:val="22"/>
          <w:szCs w:val="24"/>
        </w:rPr>
        <w:t xml:space="preserve"> können die Formulierungen angepasst werden.</w:t>
      </w:r>
    </w:p>
    <w:p w14:paraId="744761B9" w14:textId="77777777" w:rsidR="00A738E7" w:rsidRDefault="00A738E7"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Die gelb und grün markierten Stellen sollten für die jeweilige Maßnahme und Organisation angepasst werden.</w:t>
      </w:r>
    </w:p>
    <w:p w14:paraId="717CE4A6" w14:textId="4A1B23BD" w:rsidR="00CA3E42" w:rsidRDefault="00CA3E42"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Der Fragebogen ist so gestaltet, dass er auch von Nicht-Wissenschaftler</w:t>
      </w:r>
      <w:r w:rsidR="00231D7D">
        <w:rPr>
          <w:rFonts w:ascii="Calibri" w:hAnsi="Calibri"/>
          <w:sz w:val="22"/>
          <w:szCs w:val="24"/>
        </w:rPr>
        <w:t>*inne</w:t>
      </w:r>
      <w:r>
        <w:rPr>
          <w:rFonts w:ascii="Calibri" w:hAnsi="Calibri"/>
          <w:sz w:val="22"/>
          <w:szCs w:val="24"/>
        </w:rPr>
        <w:t>n ausgewertet werden kann. Erklärungen zu den einzelnen Themenblöcken sind weiter unten zu finden.</w:t>
      </w:r>
    </w:p>
    <w:p w14:paraId="5F5CAA9D" w14:textId="46F140AB" w:rsidR="0042732C" w:rsidRDefault="0042732C"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Da zum Teil sensible Fragen gestellt werden, ist es hilfreich, eine möglichst hohe Anonymität bei der Beantwortung der Fragen zu gewährleisten. Dies kann z.B. dadurch geschehen, dass ausreichend Platz zwischen den Teilnehme</w:t>
      </w:r>
      <w:r w:rsidR="00231D7D">
        <w:rPr>
          <w:rFonts w:ascii="Calibri" w:hAnsi="Calibri"/>
          <w:sz w:val="22"/>
          <w:szCs w:val="24"/>
        </w:rPr>
        <w:t>r*innen</w:t>
      </w:r>
      <w:r>
        <w:rPr>
          <w:rFonts w:ascii="Calibri" w:hAnsi="Calibri"/>
          <w:sz w:val="22"/>
          <w:szCs w:val="24"/>
        </w:rPr>
        <w:t xml:space="preserve"> beim Ausfüllen ist, so dass die eigenen Antworten nicht eingesehen werden können, und durch die Verwendung eines neutralen Umschlags, in dem alle Fragebögen gesammelt werden.</w:t>
      </w:r>
    </w:p>
    <w:p w14:paraId="010A420C" w14:textId="77777777" w:rsidR="00ED6579" w:rsidRDefault="00ED6579"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Es ist erlaubt, den Fragebogen an das Design der eigenen Organisation anzupassen.</w:t>
      </w:r>
    </w:p>
    <w:p w14:paraId="01948740" w14:textId="77777777" w:rsidR="009F218B" w:rsidRDefault="00CE5E83"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Dieser Fragebogen ist ausschließlich zur Evaluation von Maßnahmen in gemeinnützigen Sportorganisationen erstellt worden</w:t>
      </w:r>
      <w:r w:rsidR="009F218B">
        <w:rPr>
          <w:rFonts w:ascii="Calibri" w:hAnsi="Calibri"/>
          <w:sz w:val="22"/>
          <w:szCs w:val="24"/>
        </w:rPr>
        <w:t>.</w:t>
      </w:r>
      <w:r>
        <w:rPr>
          <w:rFonts w:ascii="Calibri" w:hAnsi="Calibri"/>
          <w:sz w:val="22"/>
          <w:szCs w:val="24"/>
        </w:rPr>
        <w:t xml:space="preserve"> Eine kommerzielle Nutzung des Fragebogens (oder von Teilen daraus) ist nicht gestattet.</w:t>
      </w:r>
    </w:p>
    <w:p w14:paraId="3A156144" w14:textId="77777777" w:rsidR="005D2F26" w:rsidRDefault="005D2F26"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Der Fragebogen ist geeignet für Personen ab 14 Jahren.</w:t>
      </w:r>
    </w:p>
    <w:p w14:paraId="614149D3" w14:textId="657A07F9" w:rsidR="0018661E" w:rsidRDefault="0018661E" w:rsidP="00ED6579">
      <w:pPr>
        <w:pStyle w:val="Listenabsatz"/>
        <w:numPr>
          <w:ilvl w:val="0"/>
          <w:numId w:val="18"/>
        </w:numPr>
        <w:spacing w:after="120" w:line="264" w:lineRule="auto"/>
        <w:ind w:left="284" w:hanging="284"/>
        <w:rPr>
          <w:rFonts w:ascii="Calibri" w:hAnsi="Calibri"/>
          <w:sz w:val="22"/>
          <w:szCs w:val="24"/>
        </w:rPr>
      </w:pPr>
      <w:r>
        <w:rPr>
          <w:rFonts w:ascii="Calibri" w:hAnsi="Calibri"/>
          <w:sz w:val="22"/>
          <w:szCs w:val="24"/>
        </w:rPr>
        <w:t>Diese Erläuterung sollte den Teilnehme</w:t>
      </w:r>
      <w:r w:rsidR="00231D7D">
        <w:rPr>
          <w:rFonts w:ascii="Calibri" w:hAnsi="Calibri"/>
          <w:sz w:val="22"/>
          <w:szCs w:val="24"/>
        </w:rPr>
        <w:t>r*innen</w:t>
      </w:r>
      <w:r>
        <w:rPr>
          <w:rFonts w:ascii="Calibri" w:hAnsi="Calibri"/>
          <w:sz w:val="22"/>
          <w:szCs w:val="24"/>
        </w:rPr>
        <w:t xml:space="preserve"> </w:t>
      </w:r>
      <w:r w:rsidRPr="0018661E">
        <w:rPr>
          <w:rFonts w:ascii="Calibri" w:hAnsi="Calibri"/>
          <w:sz w:val="22"/>
          <w:szCs w:val="24"/>
          <w:u w:val="single"/>
        </w:rPr>
        <w:t>nicht</w:t>
      </w:r>
      <w:r>
        <w:rPr>
          <w:rFonts w:ascii="Calibri" w:hAnsi="Calibri"/>
          <w:sz w:val="22"/>
          <w:szCs w:val="24"/>
        </w:rPr>
        <w:t xml:space="preserve"> vorgelegt werden. Sie dient ausschließlich als Hilfe und Unterstützung für diejenigen Personen, die den Einsatz des Fragebogens planen</w:t>
      </w:r>
      <w:r w:rsidR="00CA3E42">
        <w:rPr>
          <w:rFonts w:ascii="Calibri" w:hAnsi="Calibri"/>
          <w:sz w:val="22"/>
          <w:szCs w:val="24"/>
        </w:rPr>
        <w:t xml:space="preserve"> und umsetzen</w:t>
      </w:r>
      <w:r>
        <w:rPr>
          <w:rFonts w:ascii="Calibri" w:hAnsi="Calibri"/>
          <w:sz w:val="22"/>
          <w:szCs w:val="24"/>
        </w:rPr>
        <w:t>.</w:t>
      </w:r>
    </w:p>
    <w:p w14:paraId="20BA0643" w14:textId="77777777" w:rsidR="00ED6579" w:rsidRDefault="00ED6579" w:rsidP="00ED6579">
      <w:pPr>
        <w:pStyle w:val="Listenabsatz"/>
        <w:spacing w:after="120" w:line="264" w:lineRule="auto"/>
        <w:ind w:left="284"/>
        <w:rPr>
          <w:rFonts w:ascii="Calibri" w:hAnsi="Calibri"/>
          <w:sz w:val="22"/>
          <w:szCs w:val="24"/>
        </w:rPr>
      </w:pPr>
    </w:p>
    <w:p w14:paraId="1B8EED51" w14:textId="77777777" w:rsidR="00ED6579" w:rsidRPr="00ED6579" w:rsidRDefault="00ED6579" w:rsidP="00062697">
      <w:pPr>
        <w:spacing w:after="120" w:line="264" w:lineRule="auto"/>
        <w:jc w:val="center"/>
        <w:rPr>
          <w:rFonts w:ascii="Calibri" w:hAnsi="Calibri"/>
          <w:b/>
          <w:sz w:val="22"/>
          <w:szCs w:val="24"/>
          <w:u w:val="single"/>
        </w:rPr>
      </w:pPr>
      <w:r w:rsidRPr="00ED6579">
        <w:rPr>
          <w:rFonts w:ascii="Calibri" w:hAnsi="Calibri"/>
          <w:b/>
          <w:sz w:val="22"/>
          <w:szCs w:val="24"/>
          <w:u w:val="single"/>
        </w:rPr>
        <w:t>Informationen zu den einzelnen Themenblöcken</w:t>
      </w:r>
    </w:p>
    <w:p w14:paraId="55330003" w14:textId="77777777" w:rsidR="00ED6579" w:rsidRPr="00062697" w:rsidRDefault="009D50D4" w:rsidP="00ED6579">
      <w:pPr>
        <w:spacing w:after="120" w:line="264" w:lineRule="auto"/>
        <w:rPr>
          <w:rFonts w:ascii="Calibri" w:hAnsi="Calibri"/>
          <w:sz w:val="22"/>
          <w:szCs w:val="24"/>
          <w:u w:val="single"/>
        </w:rPr>
      </w:pPr>
      <w:r w:rsidRPr="00062697">
        <w:rPr>
          <w:rFonts w:ascii="Calibri" w:hAnsi="Calibri"/>
          <w:sz w:val="22"/>
          <w:szCs w:val="24"/>
          <w:u w:val="single"/>
        </w:rPr>
        <w:t>Demographie</w:t>
      </w:r>
      <w:r w:rsidR="00062697" w:rsidRPr="00062697">
        <w:rPr>
          <w:rFonts w:ascii="Calibri" w:hAnsi="Calibri"/>
          <w:sz w:val="22"/>
          <w:szCs w:val="24"/>
          <w:u w:val="single"/>
        </w:rPr>
        <w:t xml:space="preserve"> (Frage 1 und 2)</w:t>
      </w:r>
    </w:p>
    <w:p w14:paraId="209446C9" w14:textId="77777777" w:rsidR="009D50D4" w:rsidRDefault="009D50D4" w:rsidP="009D50D4">
      <w:pPr>
        <w:pStyle w:val="Listenabsatz"/>
        <w:numPr>
          <w:ilvl w:val="0"/>
          <w:numId w:val="19"/>
        </w:numPr>
        <w:spacing w:after="120" w:line="264" w:lineRule="auto"/>
        <w:rPr>
          <w:rFonts w:ascii="Calibri" w:hAnsi="Calibri"/>
          <w:sz w:val="22"/>
          <w:szCs w:val="24"/>
        </w:rPr>
      </w:pPr>
      <w:r>
        <w:rPr>
          <w:rFonts w:ascii="Calibri" w:hAnsi="Calibri"/>
          <w:sz w:val="22"/>
          <w:szCs w:val="24"/>
        </w:rPr>
        <w:t xml:space="preserve">Muss nicht mit abgefragt werden, wenn keine genauere </w:t>
      </w:r>
      <w:r w:rsidR="00CD46E4">
        <w:rPr>
          <w:rFonts w:ascii="Calibri" w:hAnsi="Calibri"/>
          <w:sz w:val="22"/>
          <w:szCs w:val="24"/>
        </w:rPr>
        <w:t>Auswertung</w:t>
      </w:r>
      <w:r>
        <w:rPr>
          <w:rFonts w:ascii="Calibri" w:hAnsi="Calibri"/>
          <w:sz w:val="22"/>
          <w:szCs w:val="24"/>
        </w:rPr>
        <w:t xml:space="preserve"> der Fragebögen</w:t>
      </w:r>
      <w:r w:rsidR="00CD46E4">
        <w:rPr>
          <w:rFonts w:ascii="Calibri" w:hAnsi="Calibri"/>
          <w:sz w:val="22"/>
          <w:szCs w:val="24"/>
        </w:rPr>
        <w:t xml:space="preserve"> z.B. nach Alter oder Geschlecht</w:t>
      </w:r>
      <w:r>
        <w:rPr>
          <w:rFonts w:ascii="Calibri" w:hAnsi="Calibri"/>
          <w:sz w:val="22"/>
          <w:szCs w:val="24"/>
        </w:rPr>
        <w:t xml:space="preserve"> geplant ist, ist aber in der Regel nicht störend und u.U. hilfreich für das Verständnis der Antworten.</w:t>
      </w:r>
    </w:p>
    <w:p w14:paraId="736C62BC" w14:textId="32E02CD7" w:rsidR="00CD46E4" w:rsidRDefault="00CD46E4" w:rsidP="009D50D4">
      <w:pPr>
        <w:pStyle w:val="Listenabsatz"/>
        <w:numPr>
          <w:ilvl w:val="0"/>
          <w:numId w:val="19"/>
        </w:numPr>
        <w:spacing w:after="120" w:line="264" w:lineRule="auto"/>
        <w:rPr>
          <w:rFonts w:ascii="Calibri" w:hAnsi="Calibri"/>
          <w:sz w:val="22"/>
          <w:szCs w:val="24"/>
        </w:rPr>
      </w:pPr>
      <w:r>
        <w:rPr>
          <w:rFonts w:ascii="Calibri" w:hAnsi="Calibri"/>
          <w:sz w:val="22"/>
          <w:szCs w:val="24"/>
        </w:rPr>
        <w:t>Wenn durch diese Fragen bereits die Anonymität der Teilnehme</w:t>
      </w:r>
      <w:r w:rsidR="00231D7D">
        <w:rPr>
          <w:rFonts w:ascii="Calibri" w:hAnsi="Calibri"/>
          <w:sz w:val="22"/>
          <w:szCs w:val="24"/>
        </w:rPr>
        <w:t>r*innen</w:t>
      </w:r>
      <w:r>
        <w:rPr>
          <w:rFonts w:ascii="Calibri" w:hAnsi="Calibri"/>
          <w:sz w:val="22"/>
          <w:szCs w:val="24"/>
        </w:rPr>
        <w:t xml:space="preserve"> verletzt ist (z.B. nur ein männlicher Teilnehmer unter lauter Frauen), sollten sie besser weggelassen werden.</w:t>
      </w:r>
    </w:p>
    <w:p w14:paraId="2014BEB5" w14:textId="77777777" w:rsidR="009D50D4" w:rsidRDefault="009D50D4" w:rsidP="009D50D4">
      <w:pPr>
        <w:pStyle w:val="Listenabsatz"/>
        <w:numPr>
          <w:ilvl w:val="0"/>
          <w:numId w:val="19"/>
        </w:numPr>
        <w:spacing w:after="120" w:line="264" w:lineRule="auto"/>
        <w:rPr>
          <w:rFonts w:ascii="Calibri" w:hAnsi="Calibri"/>
          <w:sz w:val="22"/>
          <w:szCs w:val="24"/>
        </w:rPr>
      </w:pPr>
      <w:r>
        <w:rPr>
          <w:rFonts w:ascii="Calibri" w:hAnsi="Calibri"/>
          <w:sz w:val="22"/>
          <w:szCs w:val="24"/>
        </w:rPr>
        <w:t>Es können eigene Fragen ergänzt werden, je nach Kontext (z.B.</w:t>
      </w:r>
      <w:r w:rsidR="00541A01">
        <w:rPr>
          <w:rFonts w:ascii="Calibri" w:hAnsi="Calibri"/>
          <w:sz w:val="22"/>
          <w:szCs w:val="24"/>
        </w:rPr>
        <w:t xml:space="preserve"> Sportart, Jahre Erfahrung etc.)</w:t>
      </w:r>
    </w:p>
    <w:p w14:paraId="56E4FBB2" w14:textId="77777777" w:rsidR="00541A01" w:rsidRDefault="00541A01" w:rsidP="00541A01">
      <w:pPr>
        <w:pStyle w:val="Listenabsatz"/>
        <w:spacing w:after="120" w:line="264" w:lineRule="auto"/>
        <w:rPr>
          <w:rFonts w:ascii="Calibri" w:hAnsi="Calibri"/>
          <w:sz w:val="22"/>
          <w:szCs w:val="24"/>
        </w:rPr>
      </w:pPr>
    </w:p>
    <w:p w14:paraId="2998C29E" w14:textId="77777777" w:rsidR="009D50D4" w:rsidRPr="00062697" w:rsidRDefault="009D50D4" w:rsidP="009D50D4">
      <w:pPr>
        <w:spacing w:after="120" w:line="264" w:lineRule="auto"/>
        <w:rPr>
          <w:rFonts w:ascii="Calibri" w:hAnsi="Calibri"/>
          <w:sz w:val="22"/>
          <w:szCs w:val="24"/>
          <w:u w:val="single"/>
        </w:rPr>
      </w:pPr>
      <w:r w:rsidRPr="00062697">
        <w:rPr>
          <w:rFonts w:ascii="Calibri" w:hAnsi="Calibri"/>
          <w:sz w:val="22"/>
          <w:szCs w:val="24"/>
          <w:u w:val="single"/>
        </w:rPr>
        <w:t>Wohlbefinden</w:t>
      </w:r>
      <w:r w:rsidR="00062697" w:rsidRPr="00062697">
        <w:rPr>
          <w:rFonts w:ascii="Calibri" w:hAnsi="Calibri"/>
          <w:sz w:val="22"/>
          <w:szCs w:val="24"/>
          <w:u w:val="single"/>
        </w:rPr>
        <w:t xml:space="preserve"> (Frage 3)</w:t>
      </w:r>
    </w:p>
    <w:p w14:paraId="646EF0E7" w14:textId="77777777" w:rsidR="009D50D4" w:rsidRDefault="009D50D4" w:rsidP="009D50D4">
      <w:pPr>
        <w:pStyle w:val="Listenabsatz"/>
        <w:numPr>
          <w:ilvl w:val="0"/>
          <w:numId w:val="19"/>
        </w:numPr>
        <w:spacing w:after="120" w:line="264" w:lineRule="auto"/>
        <w:rPr>
          <w:rFonts w:ascii="Calibri" w:hAnsi="Calibri"/>
          <w:sz w:val="22"/>
          <w:szCs w:val="24"/>
        </w:rPr>
      </w:pPr>
      <w:r>
        <w:rPr>
          <w:rFonts w:ascii="Calibri" w:hAnsi="Calibri"/>
          <w:sz w:val="22"/>
          <w:szCs w:val="24"/>
        </w:rPr>
        <w:t xml:space="preserve">Hier wird ein häufig genutzter Kurzfragebogen verwendet, der von der </w:t>
      </w:r>
      <w:r w:rsidR="00272C25">
        <w:rPr>
          <w:rFonts w:ascii="Calibri" w:hAnsi="Calibri"/>
          <w:sz w:val="22"/>
          <w:szCs w:val="24"/>
        </w:rPr>
        <w:t>Weltgesundheitsorganisation</w:t>
      </w:r>
      <w:r>
        <w:rPr>
          <w:rFonts w:ascii="Calibri" w:hAnsi="Calibri"/>
          <w:sz w:val="22"/>
          <w:szCs w:val="24"/>
        </w:rPr>
        <w:t xml:space="preserve"> entwickelt wurde (so genannter WHO-5), in leicht angepasster Form.</w:t>
      </w:r>
      <w:r w:rsidR="00AF53F3">
        <w:rPr>
          <w:rFonts w:ascii="Calibri" w:hAnsi="Calibri"/>
          <w:sz w:val="22"/>
          <w:szCs w:val="24"/>
        </w:rPr>
        <w:t xml:space="preserve"> Er misst das grundsätzliche Wohlbefinden der Person in einem bestimmten Zeitraum.</w:t>
      </w:r>
    </w:p>
    <w:p w14:paraId="0F1CAF07" w14:textId="5D25131D" w:rsidR="00AF53F3" w:rsidRDefault="009D50D4" w:rsidP="009D50D4">
      <w:pPr>
        <w:pStyle w:val="Listenabsatz"/>
        <w:numPr>
          <w:ilvl w:val="0"/>
          <w:numId w:val="19"/>
        </w:numPr>
        <w:spacing w:after="120" w:line="264" w:lineRule="auto"/>
        <w:rPr>
          <w:rFonts w:ascii="Calibri" w:hAnsi="Calibri"/>
          <w:sz w:val="22"/>
          <w:szCs w:val="24"/>
        </w:rPr>
      </w:pPr>
      <w:r>
        <w:rPr>
          <w:rFonts w:ascii="Calibri" w:hAnsi="Calibri"/>
          <w:sz w:val="22"/>
          <w:szCs w:val="24"/>
        </w:rPr>
        <w:t xml:space="preserve">Das Wohlbefinden einer Person kann </w:t>
      </w:r>
      <w:r w:rsidR="00AF53F3">
        <w:rPr>
          <w:rFonts w:ascii="Calibri" w:hAnsi="Calibri"/>
          <w:sz w:val="22"/>
          <w:szCs w:val="24"/>
        </w:rPr>
        <w:t>aus den Fragen</w:t>
      </w:r>
      <w:r>
        <w:rPr>
          <w:rFonts w:ascii="Calibri" w:hAnsi="Calibri"/>
          <w:sz w:val="22"/>
          <w:szCs w:val="24"/>
        </w:rPr>
        <w:t xml:space="preserve"> sehr leicht in Prozent </w:t>
      </w:r>
      <w:r w:rsidRPr="00AF53F3">
        <w:rPr>
          <w:rFonts w:ascii="Calibri" w:hAnsi="Calibri"/>
          <w:sz w:val="22"/>
          <w:szCs w:val="24"/>
          <w:u w:val="single"/>
        </w:rPr>
        <w:t>berechnet werden</w:t>
      </w:r>
      <w:r>
        <w:rPr>
          <w:rFonts w:ascii="Calibri" w:hAnsi="Calibri"/>
          <w:sz w:val="22"/>
          <w:szCs w:val="24"/>
        </w:rPr>
        <w:t xml:space="preserve">: Bei den Antwortmöglichkeiten stehen Zahlen (20 bis 0). Es werden einfach die jeweiligen Zahlen aufaddiert (also </w:t>
      </w:r>
      <w:r>
        <w:rPr>
          <w:rFonts w:ascii="Calibri" w:hAnsi="Calibri"/>
          <w:sz w:val="22"/>
          <w:szCs w:val="24"/>
        </w:rPr>
        <w:lastRenderedPageBreak/>
        <w:t>für jede Antwort „die ganze Zeit“ 20 Punkte, für jede Antwort „meistens“ 16 Punkte</w:t>
      </w:r>
      <w:r w:rsidR="00272C25">
        <w:rPr>
          <w:rFonts w:ascii="Calibri" w:hAnsi="Calibri"/>
          <w:sz w:val="22"/>
          <w:szCs w:val="24"/>
        </w:rPr>
        <w:t>,</w:t>
      </w:r>
      <w:r>
        <w:rPr>
          <w:rFonts w:ascii="Calibri" w:hAnsi="Calibri"/>
          <w:sz w:val="22"/>
          <w:szCs w:val="24"/>
        </w:rPr>
        <w:t xml:space="preserve"> usw</w:t>
      </w:r>
      <w:r w:rsidR="00231D7D">
        <w:rPr>
          <w:rFonts w:ascii="Calibri" w:hAnsi="Calibri"/>
          <w:sz w:val="22"/>
          <w:szCs w:val="24"/>
        </w:rPr>
        <w:t>.</w:t>
      </w:r>
      <w:r w:rsidR="00AF53F3">
        <w:rPr>
          <w:rFonts w:ascii="Calibri" w:hAnsi="Calibri"/>
          <w:sz w:val="22"/>
          <w:szCs w:val="24"/>
        </w:rPr>
        <w:t>)</w:t>
      </w:r>
      <w:r>
        <w:rPr>
          <w:rFonts w:ascii="Calibri" w:hAnsi="Calibri"/>
          <w:sz w:val="22"/>
          <w:szCs w:val="24"/>
        </w:rPr>
        <w:t>. Daraus ergibt sich ein Wohlbefinden von 0</w:t>
      </w:r>
      <w:r w:rsidR="00AF53F3">
        <w:rPr>
          <w:rFonts w:ascii="Calibri" w:hAnsi="Calibri"/>
          <w:sz w:val="22"/>
          <w:szCs w:val="24"/>
        </w:rPr>
        <w:t>%</w:t>
      </w:r>
      <w:r>
        <w:rPr>
          <w:rFonts w:ascii="Calibri" w:hAnsi="Calibri"/>
          <w:sz w:val="22"/>
          <w:szCs w:val="24"/>
        </w:rPr>
        <w:t xml:space="preserve"> bis</w:t>
      </w:r>
      <w:r w:rsidR="00AF53F3">
        <w:rPr>
          <w:rFonts w:ascii="Calibri" w:hAnsi="Calibri"/>
          <w:sz w:val="22"/>
          <w:szCs w:val="24"/>
        </w:rPr>
        <w:t xml:space="preserve"> 100%. Ein Wohlbefinden unter 50% wird als bedenklich angesehen.</w:t>
      </w:r>
    </w:p>
    <w:p w14:paraId="5A73629A" w14:textId="77777777" w:rsidR="009D50D4" w:rsidRDefault="00AF53F3" w:rsidP="009D50D4">
      <w:pPr>
        <w:pStyle w:val="Listenabsatz"/>
        <w:numPr>
          <w:ilvl w:val="0"/>
          <w:numId w:val="19"/>
        </w:numPr>
        <w:spacing w:after="120" w:line="264" w:lineRule="auto"/>
        <w:rPr>
          <w:rFonts w:ascii="Calibri" w:hAnsi="Calibri"/>
          <w:sz w:val="22"/>
          <w:szCs w:val="24"/>
        </w:rPr>
      </w:pPr>
      <w:r>
        <w:rPr>
          <w:rFonts w:ascii="Calibri" w:hAnsi="Calibri"/>
          <w:sz w:val="22"/>
          <w:szCs w:val="24"/>
        </w:rPr>
        <w:t xml:space="preserve">Werden </w:t>
      </w:r>
      <w:r w:rsidR="00272C25">
        <w:rPr>
          <w:rFonts w:ascii="Calibri" w:hAnsi="Calibri"/>
          <w:sz w:val="22"/>
          <w:szCs w:val="24"/>
        </w:rPr>
        <w:t xml:space="preserve">von einer Person nicht alle fünf </w:t>
      </w:r>
      <w:r>
        <w:rPr>
          <w:rFonts w:ascii="Calibri" w:hAnsi="Calibri"/>
          <w:sz w:val="22"/>
          <w:szCs w:val="24"/>
        </w:rPr>
        <w:t>Fragen in diesem Teil beantwortet, so sollte keine Berechnung</w:t>
      </w:r>
      <w:r w:rsidR="00272C25">
        <w:rPr>
          <w:rFonts w:ascii="Calibri" w:hAnsi="Calibri"/>
          <w:sz w:val="22"/>
          <w:szCs w:val="24"/>
        </w:rPr>
        <w:t xml:space="preserve"> für diese Person</w:t>
      </w:r>
      <w:r>
        <w:rPr>
          <w:rFonts w:ascii="Calibri" w:hAnsi="Calibri"/>
          <w:sz w:val="22"/>
          <w:szCs w:val="24"/>
        </w:rPr>
        <w:t xml:space="preserve"> erfolgen, da sonst das Wohlbefinden unterschätzt wird.</w:t>
      </w:r>
    </w:p>
    <w:p w14:paraId="179A9D97" w14:textId="77777777" w:rsidR="00AF53F3" w:rsidRDefault="00AF53F3" w:rsidP="009D50D4">
      <w:pPr>
        <w:pStyle w:val="Listenabsatz"/>
        <w:numPr>
          <w:ilvl w:val="0"/>
          <w:numId w:val="19"/>
        </w:numPr>
        <w:spacing w:after="120" w:line="264" w:lineRule="auto"/>
        <w:rPr>
          <w:rFonts w:ascii="Calibri" w:hAnsi="Calibri"/>
          <w:sz w:val="22"/>
          <w:szCs w:val="24"/>
        </w:rPr>
      </w:pPr>
      <w:r>
        <w:rPr>
          <w:rFonts w:ascii="Calibri" w:hAnsi="Calibri"/>
          <w:sz w:val="22"/>
          <w:szCs w:val="24"/>
        </w:rPr>
        <w:t>Das Wohlbefinden der an der Maßnahme teilnehmenden Personen sollte möglichst nah an 100% liegen.</w:t>
      </w:r>
    </w:p>
    <w:p w14:paraId="219C760F" w14:textId="3ACB711A" w:rsidR="0018661E" w:rsidRDefault="0018661E" w:rsidP="009D50D4">
      <w:pPr>
        <w:pStyle w:val="Listenabsatz"/>
        <w:numPr>
          <w:ilvl w:val="0"/>
          <w:numId w:val="19"/>
        </w:numPr>
        <w:spacing w:after="120" w:line="264" w:lineRule="auto"/>
        <w:rPr>
          <w:rFonts w:ascii="Calibri" w:hAnsi="Calibri"/>
          <w:sz w:val="22"/>
          <w:szCs w:val="24"/>
        </w:rPr>
      </w:pPr>
      <w:r>
        <w:rPr>
          <w:rFonts w:ascii="Calibri" w:hAnsi="Calibri"/>
          <w:sz w:val="22"/>
          <w:szCs w:val="24"/>
        </w:rPr>
        <w:t>Ist das Wohlbefinden vieler Teilnehmer</w:t>
      </w:r>
      <w:r w:rsidR="00231D7D">
        <w:rPr>
          <w:rFonts w:ascii="Calibri" w:hAnsi="Calibri"/>
          <w:sz w:val="22"/>
          <w:szCs w:val="24"/>
        </w:rPr>
        <w:t>*innen</w:t>
      </w:r>
      <w:r>
        <w:rPr>
          <w:rFonts w:ascii="Calibri" w:hAnsi="Calibri"/>
          <w:sz w:val="22"/>
          <w:szCs w:val="24"/>
        </w:rPr>
        <w:t xml:space="preserve"> deutlich eingeschränkt, so sollte möglichst mit der gesamten Gruppe über mögliche Gründe gesprochen werden (evtl. ergeben sich Erklärungen allerdings auch aus den anschließend gestellten Fragen)</w:t>
      </w:r>
    </w:p>
    <w:p w14:paraId="0A69ECE0" w14:textId="77777777" w:rsidR="00541A01" w:rsidRDefault="00541A01" w:rsidP="00541A01">
      <w:pPr>
        <w:pStyle w:val="Listenabsatz"/>
        <w:spacing w:after="120" w:line="264" w:lineRule="auto"/>
        <w:rPr>
          <w:rFonts w:ascii="Calibri" w:hAnsi="Calibri"/>
          <w:sz w:val="22"/>
          <w:szCs w:val="24"/>
        </w:rPr>
      </w:pPr>
    </w:p>
    <w:p w14:paraId="1CB11589" w14:textId="77777777" w:rsidR="00062697" w:rsidRPr="00062697" w:rsidRDefault="00062697" w:rsidP="00272C25">
      <w:pPr>
        <w:rPr>
          <w:rFonts w:ascii="Calibri" w:hAnsi="Calibri"/>
          <w:sz w:val="22"/>
          <w:szCs w:val="24"/>
          <w:u w:val="single"/>
        </w:rPr>
      </w:pPr>
      <w:r w:rsidRPr="00062697">
        <w:rPr>
          <w:rFonts w:ascii="Calibri" w:hAnsi="Calibri"/>
          <w:sz w:val="22"/>
          <w:szCs w:val="24"/>
          <w:u w:val="single"/>
        </w:rPr>
        <w:t>Beziehungs- und Betreuungsqualität (Frage 4)</w:t>
      </w:r>
    </w:p>
    <w:p w14:paraId="5093D92C" w14:textId="44F5E767" w:rsidR="00062697" w:rsidRDefault="00062697" w:rsidP="00062697">
      <w:pPr>
        <w:pStyle w:val="Listenabsatz"/>
        <w:numPr>
          <w:ilvl w:val="0"/>
          <w:numId w:val="19"/>
        </w:numPr>
        <w:spacing w:after="120" w:line="264" w:lineRule="auto"/>
        <w:rPr>
          <w:rFonts w:ascii="Calibri" w:hAnsi="Calibri"/>
          <w:sz w:val="22"/>
          <w:szCs w:val="24"/>
        </w:rPr>
      </w:pPr>
      <w:r>
        <w:rPr>
          <w:rFonts w:ascii="Calibri" w:hAnsi="Calibri"/>
          <w:sz w:val="22"/>
          <w:szCs w:val="24"/>
        </w:rPr>
        <w:t xml:space="preserve">Diese Fragen basieren auf der Session Rating </w:t>
      </w:r>
      <w:proofErr w:type="spellStart"/>
      <w:r>
        <w:rPr>
          <w:rFonts w:ascii="Calibri" w:hAnsi="Calibri"/>
          <w:sz w:val="22"/>
          <w:szCs w:val="24"/>
        </w:rPr>
        <w:t>Scale</w:t>
      </w:r>
      <w:proofErr w:type="spellEnd"/>
      <w:r>
        <w:rPr>
          <w:rFonts w:ascii="Calibri" w:hAnsi="Calibri"/>
          <w:sz w:val="22"/>
          <w:szCs w:val="24"/>
        </w:rPr>
        <w:t xml:space="preserve"> von Johnson et al., 2000 sowie auf der Skala zum Betreuungsbefinden von Kleinert, 2012.</w:t>
      </w:r>
    </w:p>
    <w:p w14:paraId="52FF53DC" w14:textId="77777777" w:rsidR="00062697" w:rsidRDefault="00062697" w:rsidP="00062697">
      <w:pPr>
        <w:pStyle w:val="Listenabsatz"/>
        <w:numPr>
          <w:ilvl w:val="0"/>
          <w:numId w:val="19"/>
        </w:numPr>
        <w:spacing w:after="120" w:line="264" w:lineRule="auto"/>
        <w:rPr>
          <w:rFonts w:ascii="Calibri" w:hAnsi="Calibri"/>
          <w:sz w:val="22"/>
          <w:szCs w:val="24"/>
        </w:rPr>
      </w:pPr>
      <w:r>
        <w:rPr>
          <w:rFonts w:ascii="Calibri" w:hAnsi="Calibri"/>
          <w:sz w:val="22"/>
          <w:szCs w:val="24"/>
        </w:rPr>
        <w:t>Idealerweise sollten alle Fragen möglichst weit auf der rechten Seite beantwortet worden sein. Je weiter rechts, desto besser die Beziehungs- und Betreuungsqualität.</w:t>
      </w:r>
    </w:p>
    <w:p w14:paraId="284107D3" w14:textId="6166DAD5" w:rsidR="00062697" w:rsidRDefault="00062697" w:rsidP="00062697">
      <w:pPr>
        <w:pStyle w:val="Listenabsatz"/>
        <w:numPr>
          <w:ilvl w:val="0"/>
          <w:numId w:val="19"/>
        </w:numPr>
        <w:spacing w:after="120" w:line="264" w:lineRule="auto"/>
        <w:rPr>
          <w:rFonts w:ascii="Calibri" w:hAnsi="Calibri"/>
          <w:sz w:val="22"/>
          <w:szCs w:val="24"/>
        </w:rPr>
      </w:pPr>
      <w:r>
        <w:rPr>
          <w:rFonts w:ascii="Calibri" w:hAnsi="Calibri"/>
          <w:sz w:val="22"/>
          <w:szCs w:val="24"/>
        </w:rPr>
        <w:t>Insbesondere die letzten drei Fragen sind wichtige Voraussetzung für die Motivation der Teilnehme</w:t>
      </w:r>
      <w:r w:rsidR="00231D7D">
        <w:rPr>
          <w:rFonts w:ascii="Calibri" w:hAnsi="Calibri"/>
          <w:sz w:val="22"/>
          <w:szCs w:val="24"/>
        </w:rPr>
        <w:t>r*innen</w:t>
      </w:r>
      <w:r>
        <w:rPr>
          <w:rFonts w:ascii="Calibri" w:hAnsi="Calibri"/>
          <w:sz w:val="22"/>
          <w:szCs w:val="24"/>
        </w:rPr>
        <w:t>. Je besser sich diese fühlen, desto höher die Motivation bei dieser und weiterer Maßnahmen.</w:t>
      </w:r>
    </w:p>
    <w:p w14:paraId="61D5E884" w14:textId="28BB4617" w:rsidR="0018661E" w:rsidRPr="00541A01" w:rsidRDefault="0018661E" w:rsidP="0018661E">
      <w:pPr>
        <w:pStyle w:val="Listenabsatz"/>
        <w:numPr>
          <w:ilvl w:val="0"/>
          <w:numId w:val="19"/>
        </w:numPr>
        <w:spacing w:after="120" w:line="264" w:lineRule="auto"/>
        <w:rPr>
          <w:rFonts w:ascii="Calibri" w:hAnsi="Calibri"/>
          <w:sz w:val="22"/>
          <w:szCs w:val="24"/>
          <w:u w:val="single"/>
        </w:rPr>
      </w:pPr>
      <w:r w:rsidRPr="0018661E">
        <w:rPr>
          <w:rFonts w:ascii="Calibri" w:hAnsi="Calibri"/>
          <w:sz w:val="22"/>
          <w:szCs w:val="24"/>
        </w:rPr>
        <w:t>Bewerten viele Teilnehme</w:t>
      </w:r>
      <w:r w:rsidR="00231D7D">
        <w:rPr>
          <w:rFonts w:ascii="Calibri" w:hAnsi="Calibri"/>
          <w:sz w:val="22"/>
          <w:szCs w:val="24"/>
        </w:rPr>
        <w:t>r*innen</w:t>
      </w:r>
      <w:r w:rsidRPr="0018661E">
        <w:rPr>
          <w:rFonts w:ascii="Calibri" w:hAnsi="Calibri"/>
          <w:sz w:val="22"/>
          <w:szCs w:val="24"/>
        </w:rPr>
        <w:t xml:space="preserve"> die Beziehungs- und Betreuungsqualität auf der linken Seite der Skala, so sollte ein Gespräch mit den für die Maßnahme verantwortlichen Betreuungspersonen über mögliche Gründe für diese Bewertung gesprochen werden. Erhalten die gleichen Betreuungspersonen über mehrere Maßnahmen hinweg keine guten Resultate, so sollten Konsequenzen folgen (z.B. pädagogische Schulung der Betreuungspersonen bis hin zum Austausch der Personen).</w:t>
      </w:r>
    </w:p>
    <w:p w14:paraId="6645F900" w14:textId="77777777" w:rsidR="00541A01" w:rsidRPr="0018661E" w:rsidRDefault="00541A01" w:rsidP="00541A01">
      <w:pPr>
        <w:pStyle w:val="Listenabsatz"/>
        <w:spacing w:after="120" w:line="264" w:lineRule="auto"/>
        <w:rPr>
          <w:rFonts w:ascii="Calibri" w:hAnsi="Calibri"/>
          <w:sz w:val="22"/>
          <w:szCs w:val="24"/>
          <w:u w:val="single"/>
        </w:rPr>
      </w:pPr>
    </w:p>
    <w:p w14:paraId="256E682B" w14:textId="77777777" w:rsidR="00062697" w:rsidRPr="00062697" w:rsidRDefault="00062697" w:rsidP="00062697">
      <w:pPr>
        <w:spacing w:after="120" w:line="264" w:lineRule="auto"/>
        <w:rPr>
          <w:rFonts w:ascii="Calibri" w:hAnsi="Calibri"/>
          <w:sz w:val="22"/>
          <w:szCs w:val="24"/>
          <w:u w:val="single"/>
        </w:rPr>
      </w:pPr>
      <w:r>
        <w:rPr>
          <w:rFonts w:ascii="Calibri" w:hAnsi="Calibri"/>
          <w:sz w:val="22"/>
          <w:szCs w:val="24"/>
          <w:u w:val="single"/>
        </w:rPr>
        <w:t>Respektvoller Umgang miteinander</w:t>
      </w:r>
      <w:r w:rsidRPr="00062697">
        <w:rPr>
          <w:rFonts w:ascii="Calibri" w:hAnsi="Calibri"/>
          <w:sz w:val="22"/>
          <w:szCs w:val="24"/>
          <w:u w:val="single"/>
        </w:rPr>
        <w:t xml:space="preserve"> (Frage </w:t>
      </w:r>
      <w:r>
        <w:rPr>
          <w:rFonts w:ascii="Calibri" w:hAnsi="Calibri"/>
          <w:sz w:val="22"/>
          <w:szCs w:val="24"/>
          <w:u w:val="single"/>
        </w:rPr>
        <w:t>5 und 6</w:t>
      </w:r>
      <w:r w:rsidRPr="00062697">
        <w:rPr>
          <w:rFonts w:ascii="Calibri" w:hAnsi="Calibri"/>
          <w:sz w:val="22"/>
          <w:szCs w:val="24"/>
          <w:u w:val="single"/>
        </w:rPr>
        <w:t>)</w:t>
      </w:r>
    </w:p>
    <w:p w14:paraId="179EF411" w14:textId="77777777" w:rsidR="00062697" w:rsidRDefault="00062697" w:rsidP="00062697">
      <w:pPr>
        <w:pStyle w:val="Listenabsatz"/>
        <w:numPr>
          <w:ilvl w:val="0"/>
          <w:numId w:val="19"/>
        </w:numPr>
        <w:spacing w:after="120" w:line="264" w:lineRule="auto"/>
        <w:rPr>
          <w:rFonts w:ascii="Calibri" w:hAnsi="Calibri"/>
          <w:sz w:val="22"/>
          <w:szCs w:val="24"/>
        </w:rPr>
      </w:pPr>
      <w:r>
        <w:rPr>
          <w:rFonts w:ascii="Calibri" w:hAnsi="Calibri"/>
          <w:sz w:val="22"/>
          <w:szCs w:val="24"/>
        </w:rPr>
        <w:t xml:space="preserve">Diese Fragen </w:t>
      </w:r>
      <w:r w:rsidR="0018661E">
        <w:rPr>
          <w:rFonts w:ascii="Calibri" w:hAnsi="Calibri"/>
          <w:sz w:val="22"/>
          <w:szCs w:val="24"/>
        </w:rPr>
        <w:t>wurden erstellt auf der Grundlage</w:t>
      </w:r>
      <w:r w:rsidR="00145E60">
        <w:rPr>
          <w:rFonts w:ascii="Calibri" w:hAnsi="Calibri"/>
          <w:sz w:val="22"/>
          <w:szCs w:val="24"/>
        </w:rPr>
        <w:t xml:space="preserve"> des Fragebogens der Studie </w:t>
      </w:r>
      <w:r w:rsidR="00145E60">
        <w:rPr>
          <w:rFonts w:ascii="Calibri" w:hAnsi="Calibri" w:cs="Calibri"/>
          <w:sz w:val="22"/>
          <w:szCs w:val="24"/>
        </w:rPr>
        <w:t>»</w:t>
      </w:r>
      <w:r w:rsidR="00145E60">
        <w:rPr>
          <w:rFonts w:ascii="Calibri" w:hAnsi="Calibri"/>
          <w:sz w:val="22"/>
          <w:szCs w:val="24"/>
        </w:rPr>
        <w:t>Safe Sport</w:t>
      </w:r>
      <w:r w:rsidR="00145E60">
        <w:rPr>
          <w:rFonts w:ascii="Calibri" w:hAnsi="Calibri" w:cs="Calibri"/>
          <w:sz w:val="22"/>
          <w:szCs w:val="24"/>
        </w:rPr>
        <w:t>«</w:t>
      </w:r>
      <w:r w:rsidR="00145E60">
        <w:rPr>
          <w:rFonts w:ascii="Calibri" w:hAnsi="Calibri"/>
          <w:sz w:val="22"/>
          <w:szCs w:val="24"/>
        </w:rPr>
        <w:t xml:space="preserve"> (Allroggen et al., 2017)</w:t>
      </w:r>
      <w:r>
        <w:rPr>
          <w:rFonts w:ascii="Calibri" w:hAnsi="Calibri"/>
          <w:sz w:val="22"/>
          <w:szCs w:val="24"/>
        </w:rPr>
        <w:t>.</w:t>
      </w:r>
    </w:p>
    <w:p w14:paraId="4805FDBA" w14:textId="77777777" w:rsidR="00145E60" w:rsidRDefault="00145E60" w:rsidP="00062697">
      <w:pPr>
        <w:pStyle w:val="Listenabsatz"/>
        <w:numPr>
          <w:ilvl w:val="0"/>
          <w:numId w:val="19"/>
        </w:numPr>
        <w:spacing w:after="120" w:line="264" w:lineRule="auto"/>
        <w:rPr>
          <w:rFonts w:ascii="Calibri" w:hAnsi="Calibri"/>
          <w:sz w:val="22"/>
          <w:szCs w:val="24"/>
        </w:rPr>
      </w:pPr>
      <w:r>
        <w:rPr>
          <w:rFonts w:ascii="Calibri" w:hAnsi="Calibri"/>
          <w:sz w:val="22"/>
          <w:szCs w:val="24"/>
        </w:rPr>
        <w:t>Frage 5 behandelt mehrere Formen von Gewalt, die zwischen einzelnen Personen oder Personengruppen stattfinden kann und in einer Organisation bzw. einem Verband nicht geduldet werden sollte.</w:t>
      </w:r>
    </w:p>
    <w:p w14:paraId="28E3A256" w14:textId="77777777" w:rsidR="00145E60" w:rsidRDefault="00145E60" w:rsidP="00062697">
      <w:pPr>
        <w:pStyle w:val="Listenabsatz"/>
        <w:numPr>
          <w:ilvl w:val="0"/>
          <w:numId w:val="19"/>
        </w:numPr>
        <w:spacing w:after="120" w:line="264" w:lineRule="auto"/>
        <w:rPr>
          <w:rFonts w:ascii="Calibri" w:hAnsi="Calibri"/>
          <w:sz w:val="22"/>
          <w:szCs w:val="24"/>
        </w:rPr>
      </w:pPr>
      <w:r>
        <w:rPr>
          <w:rFonts w:ascii="Calibri" w:hAnsi="Calibri"/>
          <w:sz w:val="22"/>
          <w:szCs w:val="24"/>
        </w:rPr>
        <w:t>Frage 5a behandelt psychologische bzw. emotionale Gewalt, 5b körperliche Gewalt und die Fragen 5c bis 5e sexualisierte Gewalt.</w:t>
      </w:r>
      <w:r w:rsidR="0042732C">
        <w:rPr>
          <w:rFonts w:ascii="Calibri" w:hAnsi="Calibri"/>
          <w:sz w:val="22"/>
          <w:szCs w:val="24"/>
        </w:rPr>
        <w:t xml:space="preserve"> Alle diese Gewaltformen können für die Betroffenen schwerwiegende und zum Teil lebenslange Folgen haben, daher </w:t>
      </w:r>
      <w:proofErr w:type="gramStart"/>
      <w:r w:rsidR="0042732C">
        <w:rPr>
          <w:rFonts w:ascii="Calibri" w:hAnsi="Calibri"/>
          <w:sz w:val="22"/>
          <w:szCs w:val="24"/>
        </w:rPr>
        <w:t>sollten auch vermeintlich</w:t>
      </w:r>
      <w:proofErr w:type="gramEnd"/>
      <w:r w:rsidR="0042732C">
        <w:rPr>
          <w:rFonts w:ascii="Calibri" w:hAnsi="Calibri"/>
          <w:sz w:val="22"/>
          <w:szCs w:val="24"/>
        </w:rPr>
        <w:t xml:space="preserve"> „leichte“ Fälle von Mobbing oder Ausschluss aus einer Gruppe ernst genommen werden.</w:t>
      </w:r>
    </w:p>
    <w:p w14:paraId="3FD787F2" w14:textId="3B91E06E" w:rsidR="0042732C" w:rsidRDefault="005D2F26" w:rsidP="00062697">
      <w:pPr>
        <w:pStyle w:val="Listenabsatz"/>
        <w:numPr>
          <w:ilvl w:val="0"/>
          <w:numId w:val="19"/>
        </w:numPr>
        <w:spacing w:after="120" w:line="264" w:lineRule="auto"/>
        <w:rPr>
          <w:rFonts w:ascii="Calibri" w:hAnsi="Calibri"/>
          <w:sz w:val="22"/>
          <w:szCs w:val="24"/>
        </w:rPr>
      </w:pPr>
      <w:r>
        <w:rPr>
          <w:rFonts w:ascii="Calibri" w:hAnsi="Calibri"/>
          <w:sz w:val="22"/>
          <w:szCs w:val="24"/>
        </w:rPr>
        <w:t>Sind laut Fragebogen eine oder mehrere Personen von Vorfällen betroffen, so empfehlen wir eine möglichst sofortige Rücksprache mit der zuständigen Ansprechperson in Ihrer Organisation</w:t>
      </w:r>
      <w:r w:rsidR="00231D7D">
        <w:rPr>
          <w:rFonts w:ascii="Calibri" w:hAnsi="Calibri"/>
          <w:sz w:val="22"/>
          <w:szCs w:val="24"/>
        </w:rPr>
        <w:t xml:space="preserve">: </w:t>
      </w:r>
      <w:bookmarkStart w:id="0" w:name="_Hlk16681034"/>
      <w:r w:rsidR="00231D7D">
        <w:rPr>
          <w:rFonts w:ascii="Calibri" w:hAnsi="Calibri"/>
          <w:sz w:val="22"/>
          <w:szCs w:val="24"/>
        </w:rPr>
        <w:fldChar w:fldCharType="begin"/>
      </w:r>
      <w:r w:rsidR="00231D7D">
        <w:rPr>
          <w:rFonts w:ascii="Calibri" w:hAnsi="Calibri"/>
          <w:sz w:val="22"/>
          <w:szCs w:val="24"/>
        </w:rPr>
        <w:instrText xml:space="preserve"> HYPERLINK "http://</w:instrText>
      </w:r>
      <w:r w:rsidR="00231D7D" w:rsidRPr="00231D7D">
        <w:rPr>
          <w:rFonts w:ascii="Calibri" w:hAnsi="Calibri"/>
          <w:sz w:val="22"/>
          <w:szCs w:val="24"/>
        </w:rPr>
        <w:instrText>www.dbs-npc.de/psg-ansprechpartner</w:instrText>
      </w:r>
      <w:r w:rsidR="00231D7D">
        <w:rPr>
          <w:rFonts w:ascii="Calibri" w:hAnsi="Calibri"/>
          <w:sz w:val="22"/>
          <w:szCs w:val="24"/>
        </w:rPr>
        <w:instrText xml:space="preserve">" </w:instrText>
      </w:r>
      <w:r w:rsidR="00231D7D">
        <w:rPr>
          <w:rFonts w:ascii="Calibri" w:hAnsi="Calibri"/>
          <w:sz w:val="22"/>
          <w:szCs w:val="24"/>
        </w:rPr>
        <w:fldChar w:fldCharType="separate"/>
      </w:r>
      <w:r w:rsidR="00231D7D" w:rsidRPr="003B33ED">
        <w:rPr>
          <w:rStyle w:val="Hyperlink"/>
          <w:rFonts w:ascii="Calibri" w:hAnsi="Calibri"/>
          <w:sz w:val="22"/>
          <w:szCs w:val="24"/>
        </w:rPr>
        <w:t>www.dbs-npc.de/psg-ansprechpartner</w:t>
      </w:r>
      <w:r w:rsidR="00231D7D">
        <w:rPr>
          <w:rFonts w:ascii="Calibri" w:hAnsi="Calibri"/>
          <w:sz w:val="22"/>
          <w:szCs w:val="24"/>
        </w:rPr>
        <w:fldChar w:fldCharType="end"/>
      </w:r>
      <w:bookmarkEnd w:id="0"/>
      <w:r w:rsidR="00231D7D">
        <w:rPr>
          <w:rFonts w:ascii="Calibri" w:hAnsi="Calibri"/>
          <w:sz w:val="22"/>
          <w:szCs w:val="24"/>
        </w:rPr>
        <w:t>.</w:t>
      </w:r>
    </w:p>
    <w:p w14:paraId="4A872C6D" w14:textId="77777777" w:rsidR="0042732C" w:rsidRDefault="0042732C" w:rsidP="00062697">
      <w:pPr>
        <w:pStyle w:val="Listenabsatz"/>
        <w:numPr>
          <w:ilvl w:val="0"/>
          <w:numId w:val="19"/>
        </w:numPr>
        <w:spacing w:after="120" w:line="264" w:lineRule="auto"/>
        <w:rPr>
          <w:rFonts w:ascii="Calibri" w:hAnsi="Calibri"/>
          <w:sz w:val="22"/>
          <w:szCs w:val="24"/>
        </w:rPr>
      </w:pPr>
      <w:r>
        <w:rPr>
          <w:rFonts w:ascii="Calibri" w:hAnsi="Calibri"/>
          <w:sz w:val="22"/>
          <w:szCs w:val="24"/>
        </w:rPr>
        <w:t>Es wird empfohlen, alle Fragen</w:t>
      </w:r>
      <w:r w:rsidR="00A379A0">
        <w:rPr>
          <w:rFonts w:ascii="Calibri" w:hAnsi="Calibri"/>
          <w:sz w:val="22"/>
          <w:szCs w:val="24"/>
        </w:rPr>
        <w:t xml:space="preserve"> in diesem Abschnitt</w:t>
      </w:r>
      <w:r>
        <w:rPr>
          <w:rFonts w:ascii="Calibri" w:hAnsi="Calibri"/>
          <w:sz w:val="22"/>
          <w:szCs w:val="24"/>
        </w:rPr>
        <w:t xml:space="preserve"> zu stellen. </w:t>
      </w:r>
      <w:r w:rsidR="00E60602">
        <w:rPr>
          <w:rFonts w:ascii="Calibri" w:hAnsi="Calibri"/>
          <w:sz w:val="22"/>
          <w:szCs w:val="24"/>
        </w:rPr>
        <w:t>Insbesondere bei diesen Fragen ist es wichtig, dass eine Anonymität aller Personen gewährleistet ist, siehe auch die grundsätzlichen Anmerkungen zu Beginn (</w:t>
      </w:r>
      <w:r w:rsidR="00A379A0">
        <w:rPr>
          <w:rFonts w:ascii="Calibri" w:hAnsi="Calibri"/>
          <w:sz w:val="22"/>
          <w:szCs w:val="24"/>
        </w:rPr>
        <w:t>unter Umständen lieber</w:t>
      </w:r>
      <w:r w:rsidR="00E60602">
        <w:rPr>
          <w:rFonts w:ascii="Calibri" w:hAnsi="Calibri"/>
          <w:sz w:val="22"/>
          <w:szCs w:val="24"/>
        </w:rPr>
        <w:t xml:space="preserve"> Alter und Geschlecht nicht abfragen, wenn z.B. eine Person ein anderes Alter oder Geschlecht als die anderen hat).</w:t>
      </w:r>
    </w:p>
    <w:p w14:paraId="3EC01F73" w14:textId="5F914FE8" w:rsidR="00E60602" w:rsidRDefault="00E60602" w:rsidP="00062697">
      <w:pPr>
        <w:pStyle w:val="Listenabsatz"/>
        <w:numPr>
          <w:ilvl w:val="0"/>
          <w:numId w:val="19"/>
        </w:numPr>
        <w:spacing w:after="120" w:line="264" w:lineRule="auto"/>
        <w:rPr>
          <w:rFonts w:ascii="Calibri" w:hAnsi="Calibri"/>
          <w:sz w:val="22"/>
          <w:szCs w:val="24"/>
        </w:rPr>
      </w:pPr>
      <w:r>
        <w:rPr>
          <w:rFonts w:ascii="Calibri" w:hAnsi="Calibri"/>
          <w:sz w:val="22"/>
          <w:szCs w:val="24"/>
        </w:rPr>
        <w:t>Frage 6 muss nicht gestellt werden, wenn es im eigenen Verband/der eigenen Organisation keinen Ansprechpartner</w:t>
      </w:r>
      <w:r w:rsidR="00231D7D">
        <w:rPr>
          <w:rFonts w:ascii="Calibri" w:hAnsi="Calibri"/>
          <w:sz w:val="22"/>
          <w:szCs w:val="24"/>
        </w:rPr>
        <w:t>*innen</w:t>
      </w:r>
      <w:r>
        <w:rPr>
          <w:rFonts w:ascii="Calibri" w:hAnsi="Calibri"/>
          <w:sz w:val="22"/>
          <w:szCs w:val="24"/>
        </w:rPr>
        <w:t xml:space="preserve"> für Vorfälle diese</w:t>
      </w:r>
      <w:r w:rsidR="00A379A0">
        <w:rPr>
          <w:rFonts w:ascii="Calibri" w:hAnsi="Calibri"/>
          <w:sz w:val="22"/>
          <w:szCs w:val="24"/>
        </w:rPr>
        <w:t>r</w:t>
      </w:r>
      <w:r>
        <w:rPr>
          <w:rFonts w:ascii="Calibri" w:hAnsi="Calibri"/>
          <w:sz w:val="22"/>
          <w:szCs w:val="24"/>
        </w:rPr>
        <w:t xml:space="preserve"> Art gibt. Es wird jedoch dringend empfohlen, mindestens eine zentrale Person für Beschwerden zu haben, die auch allen Teilnehme</w:t>
      </w:r>
      <w:r w:rsidR="00231D7D">
        <w:rPr>
          <w:rFonts w:ascii="Calibri" w:hAnsi="Calibri"/>
          <w:sz w:val="22"/>
          <w:szCs w:val="24"/>
        </w:rPr>
        <w:t>r*innen</w:t>
      </w:r>
      <w:r>
        <w:rPr>
          <w:rFonts w:ascii="Calibri" w:hAnsi="Calibri"/>
          <w:sz w:val="22"/>
          <w:szCs w:val="24"/>
        </w:rPr>
        <w:t xml:space="preserve"> bekannt ist (siehe </w:t>
      </w:r>
      <w:hyperlink r:id="rId7" w:history="1">
        <w:r w:rsidR="00231D7D" w:rsidRPr="003B33ED">
          <w:rPr>
            <w:rStyle w:val="Hyperlink"/>
            <w:rFonts w:ascii="Calibri" w:hAnsi="Calibri"/>
            <w:sz w:val="22"/>
            <w:szCs w:val="24"/>
          </w:rPr>
          <w:t>www.dbs-npc.de/psg-ansprechpartner</w:t>
        </w:r>
      </w:hyperlink>
      <w:r w:rsidR="00231D7D">
        <w:rPr>
          <w:rFonts w:ascii="Calibri" w:hAnsi="Calibri"/>
          <w:sz w:val="22"/>
          <w:szCs w:val="24"/>
        </w:rPr>
        <w:t>)</w:t>
      </w:r>
      <w:r>
        <w:rPr>
          <w:rFonts w:ascii="Calibri" w:hAnsi="Calibri"/>
          <w:sz w:val="22"/>
          <w:szCs w:val="24"/>
        </w:rPr>
        <w:t>.</w:t>
      </w:r>
    </w:p>
    <w:p w14:paraId="2756294F" w14:textId="7053A1A6" w:rsidR="00541A01" w:rsidRPr="00231D7D" w:rsidRDefault="00541A01" w:rsidP="00541A01">
      <w:pPr>
        <w:pStyle w:val="Listenabsatz"/>
        <w:numPr>
          <w:ilvl w:val="0"/>
          <w:numId w:val="19"/>
        </w:numPr>
        <w:spacing w:after="120" w:line="264" w:lineRule="auto"/>
        <w:rPr>
          <w:rFonts w:ascii="Calibri" w:hAnsi="Calibri"/>
          <w:sz w:val="22"/>
          <w:szCs w:val="24"/>
        </w:rPr>
      </w:pPr>
      <w:r w:rsidRPr="00231D7D">
        <w:rPr>
          <w:rFonts w:ascii="Calibri" w:hAnsi="Calibri"/>
          <w:sz w:val="22"/>
          <w:szCs w:val="24"/>
        </w:rPr>
        <w:t>Der Abschlusstext (nach Frage 6) zu den Hilfsangeboten sollte in jedem Falle beibehalten werden, auch wenn nur einzelne Fragen aus diesem Block verwendet werden sollen.</w:t>
      </w:r>
    </w:p>
    <w:p w14:paraId="2F7B746C" w14:textId="77777777" w:rsidR="00541A01" w:rsidRDefault="00541A01">
      <w:pPr>
        <w:rPr>
          <w:rFonts w:ascii="Calibri" w:hAnsi="Calibri"/>
          <w:sz w:val="22"/>
          <w:szCs w:val="24"/>
          <w:u w:val="single"/>
        </w:rPr>
      </w:pPr>
      <w:r>
        <w:rPr>
          <w:rFonts w:ascii="Calibri" w:hAnsi="Calibri"/>
          <w:sz w:val="22"/>
          <w:szCs w:val="24"/>
          <w:u w:val="single"/>
        </w:rPr>
        <w:br w:type="page"/>
      </w:r>
    </w:p>
    <w:p w14:paraId="2E2E19F8" w14:textId="77777777" w:rsidR="000D5EE0" w:rsidRPr="00062697" w:rsidRDefault="000D5EE0" w:rsidP="000D5EE0">
      <w:pPr>
        <w:spacing w:after="120" w:line="264" w:lineRule="auto"/>
        <w:rPr>
          <w:rFonts w:ascii="Calibri" w:hAnsi="Calibri"/>
          <w:sz w:val="22"/>
          <w:szCs w:val="24"/>
          <w:u w:val="single"/>
        </w:rPr>
      </w:pPr>
      <w:r>
        <w:rPr>
          <w:rFonts w:ascii="Calibri" w:hAnsi="Calibri"/>
          <w:sz w:val="22"/>
          <w:szCs w:val="24"/>
          <w:u w:val="single"/>
        </w:rPr>
        <w:lastRenderedPageBreak/>
        <w:t>Motivationales Klima</w:t>
      </w:r>
      <w:r w:rsidRPr="00062697">
        <w:rPr>
          <w:rFonts w:ascii="Calibri" w:hAnsi="Calibri"/>
          <w:sz w:val="22"/>
          <w:szCs w:val="24"/>
          <w:u w:val="single"/>
        </w:rPr>
        <w:t xml:space="preserve"> (Frage </w:t>
      </w:r>
      <w:r>
        <w:rPr>
          <w:rFonts w:ascii="Calibri" w:hAnsi="Calibri"/>
          <w:sz w:val="22"/>
          <w:szCs w:val="24"/>
          <w:u w:val="single"/>
        </w:rPr>
        <w:t>7</w:t>
      </w:r>
      <w:r w:rsidRPr="00062697">
        <w:rPr>
          <w:rFonts w:ascii="Calibri" w:hAnsi="Calibri"/>
          <w:sz w:val="22"/>
          <w:szCs w:val="24"/>
          <w:u w:val="single"/>
        </w:rPr>
        <w:t>)</w:t>
      </w:r>
    </w:p>
    <w:p w14:paraId="39A7048E" w14:textId="337CBADF" w:rsidR="00745C5A" w:rsidRDefault="00745C5A" w:rsidP="00745C5A">
      <w:pPr>
        <w:pStyle w:val="Listenabsatz"/>
        <w:numPr>
          <w:ilvl w:val="0"/>
          <w:numId w:val="19"/>
        </w:numPr>
        <w:spacing w:after="120" w:line="264" w:lineRule="auto"/>
        <w:rPr>
          <w:rFonts w:ascii="Calibri" w:hAnsi="Calibri"/>
          <w:sz w:val="22"/>
          <w:szCs w:val="24"/>
        </w:rPr>
      </w:pPr>
      <w:r>
        <w:rPr>
          <w:rFonts w:ascii="Calibri" w:hAnsi="Calibri"/>
          <w:sz w:val="22"/>
          <w:szCs w:val="24"/>
        </w:rPr>
        <w:t>Beim motivationalen Klima geht es darum, ein für die Teilnehme</w:t>
      </w:r>
      <w:r w:rsidR="009541A6">
        <w:rPr>
          <w:rFonts w:ascii="Calibri" w:hAnsi="Calibri"/>
          <w:sz w:val="22"/>
          <w:szCs w:val="24"/>
        </w:rPr>
        <w:t>r*innen</w:t>
      </w:r>
      <w:r>
        <w:rPr>
          <w:rFonts w:ascii="Calibri" w:hAnsi="Calibri"/>
          <w:sz w:val="22"/>
          <w:szCs w:val="24"/>
        </w:rPr>
        <w:t xml:space="preserve"> positives Lernklima zu schaffen, um sie bestmöglich zu motivieren. In der pädagogischen Psychologie kennt man hierzu sechs verschiedene wichtige Aspekte, das so genannte TARGET-Programm (Woolfolk, 2012). TARGET ist ein </w:t>
      </w:r>
      <w:r w:rsidR="009E03FE">
        <w:rPr>
          <w:rFonts w:ascii="Calibri" w:hAnsi="Calibri"/>
          <w:sz w:val="22"/>
          <w:szCs w:val="24"/>
        </w:rPr>
        <w:t>Akronym</w:t>
      </w:r>
      <w:r>
        <w:rPr>
          <w:rFonts w:ascii="Calibri" w:hAnsi="Calibri"/>
          <w:sz w:val="22"/>
          <w:szCs w:val="24"/>
        </w:rPr>
        <w:t xml:space="preserve"> aus den Bereichen:</w:t>
      </w:r>
    </w:p>
    <w:p w14:paraId="57667DAC" w14:textId="4F2DF5F7" w:rsidR="00745C5A" w:rsidRDefault="00745C5A" w:rsidP="00745C5A">
      <w:pPr>
        <w:pStyle w:val="Listenabsatz"/>
        <w:tabs>
          <w:tab w:val="left" w:pos="1276"/>
        </w:tabs>
        <w:spacing w:after="120" w:line="264" w:lineRule="auto"/>
        <w:ind w:left="1276" w:hanging="567"/>
        <w:rPr>
          <w:rFonts w:ascii="Calibri" w:hAnsi="Calibri"/>
          <w:sz w:val="22"/>
          <w:szCs w:val="24"/>
        </w:rPr>
      </w:pPr>
      <w:r>
        <w:rPr>
          <w:rFonts w:ascii="Calibri" w:hAnsi="Calibri"/>
          <w:sz w:val="22"/>
          <w:szCs w:val="24"/>
        </w:rPr>
        <w:t>T</w:t>
      </w:r>
      <w:r>
        <w:rPr>
          <w:rFonts w:ascii="Calibri" w:hAnsi="Calibri"/>
          <w:sz w:val="22"/>
          <w:szCs w:val="24"/>
        </w:rPr>
        <w:tab/>
      </w:r>
      <w:r w:rsidRPr="00745C5A">
        <w:rPr>
          <w:rFonts w:ascii="Calibri" w:hAnsi="Calibri"/>
          <w:sz w:val="22"/>
          <w:szCs w:val="24"/>
        </w:rPr>
        <w:t xml:space="preserve"> „Task“</w:t>
      </w:r>
      <w:r w:rsidR="008266C9">
        <w:rPr>
          <w:rFonts w:ascii="Calibri" w:hAnsi="Calibri"/>
          <w:sz w:val="22"/>
          <w:szCs w:val="24"/>
        </w:rPr>
        <w:t xml:space="preserve"> = Aufgabe: </w:t>
      </w:r>
      <w:r>
        <w:rPr>
          <w:rFonts w:ascii="Calibri" w:hAnsi="Calibri"/>
          <w:sz w:val="22"/>
          <w:szCs w:val="24"/>
        </w:rPr>
        <w:t>Aufgaben sollten so gestellt werden, dass sie für alle Teilnehme</w:t>
      </w:r>
      <w:r w:rsidR="009541A6">
        <w:rPr>
          <w:rFonts w:ascii="Calibri" w:hAnsi="Calibri"/>
          <w:sz w:val="22"/>
          <w:szCs w:val="24"/>
        </w:rPr>
        <w:t>r*innen</w:t>
      </w:r>
      <w:r>
        <w:rPr>
          <w:rFonts w:ascii="Calibri" w:hAnsi="Calibri"/>
          <w:sz w:val="22"/>
          <w:szCs w:val="24"/>
        </w:rPr>
        <w:t xml:space="preserve"> eine angemes</w:t>
      </w:r>
      <w:r w:rsidR="008266C9">
        <w:rPr>
          <w:rFonts w:ascii="Calibri" w:hAnsi="Calibri"/>
          <w:sz w:val="22"/>
          <w:szCs w:val="24"/>
        </w:rPr>
        <w:t>sene Herausforderung darstellen</w:t>
      </w:r>
    </w:p>
    <w:p w14:paraId="11F01145" w14:textId="3DA1BC83" w:rsidR="00745C5A" w:rsidRDefault="00745C5A" w:rsidP="00745C5A">
      <w:pPr>
        <w:pStyle w:val="Listenabsatz"/>
        <w:tabs>
          <w:tab w:val="left" w:pos="1276"/>
        </w:tabs>
        <w:spacing w:after="120" w:line="264" w:lineRule="auto"/>
        <w:ind w:left="1276" w:hanging="567"/>
        <w:rPr>
          <w:rFonts w:ascii="Calibri" w:hAnsi="Calibri"/>
          <w:sz w:val="22"/>
          <w:szCs w:val="24"/>
        </w:rPr>
      </w:pPr>
      <w:r>
        <w:rPr>
          <w:rFonts w:ascii="Calibri" w:hAnsi="Calibri"/>
          <w:sz w:val="22"/>
          <w:szCs w:val="24"/>
        </w:rPr>
        <w:t>A</w:t>
      </w:r>
      <w:r>
        <w:rPr>
          <w:rFonts w:ascii="Calibri" w:hAnsi="Calibri"/>
          <w:sz w:val="22"/>
          <w:szCs w:val="24"/>
        </w:rPr>
        <w:tab/>
      </w:r>
      <w:r w:rsidRPr="00745C5A">
        <w:rPr>
          <w:rFonts w:ascii="Calibri" w:hAnsi="Calibri"/>
          <w:sz w:val="22"/>
          <w:szCs w:val="24"/>
        </w:rPr>
        <w:t xml:space="preserve"> „</w:t>
      </w:r>
      <w:proofErr w:type="spellStart"/>
      <w:r w:rsidRPr="00745C5A">
        <w:rPr>
          <w:rFonts w:ascii="Calibri" w:hAnsi="Calibri"/>
          <w:sz w:val="22"/>
          <w:szCs w:val="24"/>
        </w:rPr>
        <w:t>Autonomy</w:t>
      </w:r>
      <w:proofErr w:type="spellEnd"/>
      <w:r w:rsidRPr="00745C5A">
        <w:rPr>
          <w:rFonts w:ascii="Calibri" w:hAnsi="Calibri"/>
          <w:sz w:val="22"/>
          <w:szCs w:val="24"/>
        </w:rPr>
        <w:t xml:space="preserve">“ = </w:t>
      </w:r>
      <w:r>
        <w:rPr>
          <w:rFonts w:ascii="Calibri" w:hAnsi="Calibri"/>
          <w:sz w:val="22"/>
          <w:szCs w:val="24"/>
        </w:rPr>
        <w:t>Entscheidung</w:t>
      </w:r>
      <w:r w:rsidRPr="00745C5A">
        <w:rPr>
          <w:rFonts w:ascii="Calibri" w:hAnsi="Calibri"/>
          <w:sz w:val="22"/>
          <w:szCs w:val="24"/>
        </w:rPr>
        <w:t>sfreiheit</w:t>
      </w:r>
      <w:r w:rsidR="008266C9">
        <w:rPr>
          <w:rFonts w:ascii="Calibri" w:hAnsi="Calibri"/>
          <w:sz w:val="22"/>
          <w:szCs w:val="24"/>
        </w:rPr>
        <w:t xml:space="preserve">: </w:t>
      </w:r>
      <w:r>
        <w:rPr>
          <w:rFonts w:ascii="Calibri" w:hAnsi="Calibri"/>
          <w:sz w:val="22"/>
          <w:szCs w:val="24"/>
        </w:rPr>
        <w:t>die Teilnehme</w:t>
      </w:r>
      <w:r w:rsidR="009541A6">
        <w:rPr>
          <w:rFonts w:ascii="Calibri" w:hAnsi="Calibri"/>
          <w:sz w:val="22"/>
          <w:szCs w:val="24"/>
        </w:rPr>
        <w:t>r*innen</w:t>
      </w:r>
      <w:r>
        <w:rPr>
          <w:rFonts w:ascii="Calibri" w:hAnsi="Calibri"/>
          <w:sz w:val="22"/>
          <w:szCs w:val="24"/>
        </w:rPr>
        <w:t xml:space="preserve"> sollten ein gewisses Maß an Entscheidungsfreiheit</w:t>
      </w:r>
      <w:r w:rsidR="00270752">
        <w:rPr>
          <w:rFonts w:ascii="Calibri" w:hAnsi="Calibri"/>
          <w:sz w:val="22"/>
          <w:szCs w:val="24"/>
        </w:rPr>
        <w:t xml:space="preserve"> und eigener Gestaltungsmöglichkeit bekommen sowie in wichtige En</w:t>
      </w:r>
      <w:r w:rsidR="008266C9">
        <w:rPr>
          <w:rFonts w:ascii="Calibri" w:hAnsi="Calibri"/>
          <w:sz w:val="22"/>
          <w:szCs w:val="24"/>
        </w:rPr>
        <w:t>tscheidungen eingebunden werden</w:t>
      </w:r>
    </w:p>
    <w:p w14:paraId="41D3391E" w14:textId="7FD6A61E" w:rsidR="00745C5A" w:rsidRDefault="00745C5A" w:rsidP="00745C5A">
      <w:pPr>
        <w:pStyle w:val="Listenabsatz"/>
        <w:tabs>
          <w:tab w:val="left" w:pos="1276"/>
        </w:tabs>
        <w:spacing w:after="120" w:line="264" w:lineRule="auto"/>
        <w:ind w:left="1276" w:hanging="567"/>
        <w:rPr>
          <w:rFonts w:ascii="Calibri" w:hAnsi="Calibri"/>
          <w:sz w:val="22"/>
          <w:szCs w:val="24"/>
        </w:rPr>
      </w:pPr>
      <w:r>
        <w:rPr>
          <w:rFonts w:ascii="Calibri" w:hAnsi="Calibri"/>
          <w:sz w:val="22"/>
          <w:szCs w:val="24"/>
        </w:rPr>
        <w:t>R</w:t>
      </w:r>
      <w:r>
        <w:rPr>
          <w:rFonts w:ascii="Calibri" w:hAnsi="Calibri"/>
          <w:sz w:val="22"/>
          <w:szCs w:val="24"/>
        </w:rPr>
        <w:tab/>
      </w:r>
      <w:r w:rsidRPr="00745C5A">
        <w:rPr>
          <w:rFonts w:ascii="Calibri" w:hAnsi="Calibri"/>
          <w:sz w:val="22"/>
          <w:szCs w:val="24"/>
        </w:rPr>
        <w:t>„Recognition“ = Wahrnehmung/</w:t>
      </w:r>
      <w:r>
        <w:rPr>
          <w:rFonts w:ascii="Calibri" w:hAnsi="Calibri"/>
          <w:sz w:val="22"/>
          <w:szCs w:val="24"/>
        </w:rPr>
        <w:t>Anerkennung</w:t>
      </w:r>
      <w:r w:rsidR="008266C9">
        <w:rPr>
          <w:rFonts w:ascii="Calibri" w:hAnsi="Calibri"/>
          <w:sz w:val="22"/>
          <w:szCs w:val="24"/>
        </w:rPr>
        <w:t xml:space="preserve">: </w:t>
      </w:r>
      <w:r w:rsidR="00270752">
        <w:rPr>
          <w:rFonts w:ascii="Calibri" w:hAnsi="Calibri"/>
          <w:sz w:val="22"/>
          <w:szCs w:val="24"/>
        </w:rPr>
        <w:t>alle Teilnehme</w:t>
      </w:r>
      <w:r w:rsidR="009541A6">
        <w:rPr>
          <w:rFonts w:ascii="Calibri" w:hAnsi="Calibri"/>
          <w:sz w:val="22"/>
          <w:szCs w:val="24"/>
        </w:rPr>
        <w:t>r*innen</w:t>
      </w:r>
      <w:r w:rsidR="00270752">
        <w:rPr>
          <w:rFonts w:ascii="Calibri" w:hAnsi="Calibri"/>
          <w:sz w:val="22"/>
          <w:szCs w:val="24"/>
        </w:rPr>
        <w:t xml:space="preserve"> sollten möglichst die gleiche Menge Aufmerksamkeit von den Betreuungspersonen bekommen, um si</w:t>
      </w:r>
      <w:r w:rsidR="008266C9">
        <w:rPr>
          <w:rFonts w:ascii="Calibri" w:hAnsi="Calibri"/>
          <w:sz w:val="22"/>
          <w:szCs w:val="24"/>
        </w:rPr>
        <w:t>ch optimal entwickeln zu können</w:t>
      </w:r>
    </w:p>
    <w:p w14:paraId="5F42FE73" w14:textId="2C8D4182" w:rsidR="00745C5A" w:rsidRDefault="00745C5A" w:rsidP="00745C5A">
      <w:pPr>
        <w:pStyle w:val="Listenabsatz"/>
        <w:tabs>
          <w:tab w:val="left" w:pos="1276"/>
        </w:tabs>
        <w:spacing w:after="120" w:line="264" w:lineRule="auto"/>
        <w:ind w:left="1276" w:hanging="567"/>
        <w:rPr>
          <w:rFonts w:ascii="Calibri" w:hAnsi="Calibri"/>
          <w:sz w:val="22"/>
          <w:szCs w:val="24"/>
        </w:rPr>
      </w:pPr>
      <w:r>
        <w:rPr>
          <w:rFonts w:ascii="Calibri" w:hAnsi="Calibri"/>
          <w:sz w:val="22"/>
          <w:szCs w:val="24"/>
        </w:rPr>
        <w:t>G</w:t>
      </w:r>
      <w:r>
        <w:rPr>
          <w:rFonts w:ascii="Calibri" w:hAnsi="Calibri"/>
          <w:sz w:val="22"/>
          <w:szCs w:val="24"/>
        </w:rPr>
        <w:tab/>
      </w:r>
      <w:r w:rsidRPr="00745C5A">
        <w:rPr>
          <w:rFonts w:ascii="Calibri" w:hAnsi="Calibri"/>
          <w:sz w:val="22"/>
          <w:szCs w:val="24"/>
        </w:rPr>
        <w:t>„Group“ = Gruppenarbeit</w:t>
      </w:r>
      <w:r w:rsidR="008266C9">
        <w:rPr>
          <w:rFonts w:ascii="Calibri" w:hAnsi="Calibri"/>
          <w:sz w:val="22"/>
          <w:szCs w:val="24"/>
        </w:rPr>
        <w:t xml:space="preserve">: </w:t>
      </w:r>
      <w:r w:rsidR="00270752">
        <w:rPr>
          <w:rFonts w:ascii="Calibri" w:hAnsi="Calibri"/>
          <w:sz w:val="22"/>
          <w:szCs w:val="24"/>
        </w:rPr>
        <w:t>Arbeits- und Übungsgruppen sollten immer wieder neu zusammengestellt werden und verschiedene Fähigkeiten durchmischt werden, damit alle Teilnehme</w:t>
      </w:r>
      <w:r w:rsidR="009541A6">
        <w:rPr>
          <w:rFonts w:ascii="Calibri" w:hAnsi="Calibri"/>
          <w:sz w:val="22"/>
          <w:szCs w:val="24"/>
        </w:rPr>
        <w:t>r*innen</w:t>
      </w:r>
      <w:r w:rsidR="00270752">
        <w:rPr>
          <w:rFonts w:ascii="Calibri" w:hAnsi="Calibri"/>
          <w:sz w:val="22"/>
          <w:szCs w:val="24"/>
        </w:rPr>
        <w:t xml:space="preserve"> immer </w:t>
      </w:r>
      <w:r w:rsidR="008266C9">
        <w:rPr>
          <w:rFonts w:ascii="Calibri" w:hAnsi="Calibri"/>
          <w:sz w:val="22"/>
          <w:szCs w:val="24"/>
        </w:rPr>
        <w:t>wieder neue Anregungen erhalten</w:t>
      </w:r>
    </w:p>
    <w:p w14:paraId="282877B7" w14:textId="77777777" w:rsidR="00745C5A" w:rsidRDefault="00745C5A" w:rsidP="00745C5A">
      <w:pPr>
        <w:pStyle w:val="Listenabsatz"/>
        <w:tabs>
          <w:tab w:val="left" w:pos="1276"/>
        </w:tabs>
        <w:spacing w:after="120" w:line="264" w:lineRule="auto"/>
        <w:ind w:left="1276" w:hanging="567"/>
        <w:rPr>
          <w:rFonts w:ascii="Calibri" w:hAnsi="Calibri"/>
          <w:sz w:val="22"/>
          <w:szCs w:val="24"/>
        </w:rPr>
      </w:pPr>
      <w:r>
        <w:rPr>
          <w:rFonts w:ascii="Calibri" w:hAnsi="Calibri"/>
          <w:sz w:val="22"/>
          <w:szCs w:val="24"/>
        </w:rPr>
        <w:t>E</w:t>
      </w:r>
      <w:r>
        <w:rPr>
          <w:rFonts w:ascii="Calibri" w:hAnsi="Calibri"/>
          <w:sz w:val="22"/>
          <w:szCs w:val="24"/>
        </w:rPr>
        <w:tab/>
        <w:t>„Evaluation“ = Bewertung/Regeln</w:t>
      </w:r>
      <w:r w:rsidR="008266C9">
        <w:rPr>
          <w:rFonts w:ascii="Calibri" w:hAnsi="Calibri"/>
          <w:sz w:val="22"/>
          <w:szCs w:val="24"/>
        </w:rPr>
        <w:t xml:space="preserve">: </w:t>
      </w:r>
      <w:r w:rsidR="00270752">
        <w:rPr>
          <w:rFonts w:ascii="Calibri" w:hAnsi="Calibri"/>
          <w:sz w:val="22"/>
          <w:szCs w:val="24"/>
        </w:rPr>
        <w:t>Bewertungsrichtlinien und Regeln sollten zu Beginn klar kommuniziert werden und anschließend auch für alle Personen gleichermaßen gelten un</w:t>
      </w:r>
      <w:r w:rsidR="008266C9">
        <w:rPr>
          <w:rFonts w:ascii="Calibri" w:hAnsi="Calibri"/>
          <w:sz w:val="22"/>
          <w:szCs w:val="24"/>
        </w:rPr>
        <w:t>d konsequent eingehalten werden</w:t>
      </w:r>
    </w:p>
    <w:p w14:paraId="33857D93" w14:textId="5B453FB7" w:rsidR="00745C5A" w:rsidRDefault="00745C5A" w:rsidP="00745C5A">
      <w:pPr>
        <w:pStyle w:val="Listenabsatz"/>
        <w:tabs>
          <w:tab w:val="left" w:pos="1276"/>
        </w:tabs>
        <w:spacing w:after="120" w:line="264" w:lineRule="auto"/>
        <w:ind w:left="1276" w:hanging="567"/>
        <w:rPr>
          <w:rFonts w:ascii="Calibri" w:hAnsi="Calibri"/>
          <w:sz w:val="22"/>
          <w:szCs w:val="24"/>
        </w:rPr>
      </w:pPr>
      <w:r>
        <w:rPr>
          <w:rFonts w:ascii="Calibri" w:hAnsi="Calibri"/>
          <w:sz w:val="22"/>
          <w:szCs w:val="24"/>
        </w:rPr>
        <w:t>T</w:t>
      </w:r>
      <w:r>
        <w:rPr>
          <w:rFonts w:ascii="Calibri" w:hAnsi="Calibri"/>
          <w:sz w:val="22"/>
          <w:szCs w:val="24"/>
        </w:rPr>
        <w:tab/>
        <w:t>„Timing“ = Zeitplanung</w:t>
      </w:r>
      <w:r w:rsidR="008266C9">
        <w:rPr>
          <w:rFonts w:ascii="Calibri" w:hAnsi="Calibri"/>
          <w:sz w:val="22"/>
          <w:szCs w:val="24"/>
        </w:rPr>
        <w:t>:</w:t>
      </w:r>
      <w:r w:rsidR="00270752">
        <w:rPr>
          <w:rFonts w:ascii="Calibri" w:hAnsi="Calibri"/>
          <w:sz w:val="22"/>
          <w:szCs w:val="24"/>
        </w:rPr>
        <w:t xml:space="preserve"> alle Teilnehme</w:t>
      </w:r>
      <w:r w:rsidR="009541A6">
        <w:rPr>
          <w:rFonts w:ascii="Calibri" w:hAnsi="Calibri"/>
          <w:sz w:val="22"/>
          <w:szCs w:val="24"/>
        </w:rPr>
        <w:t>r*innen</w:t>
      </w:r>
      <w:r w:rsidR="00270752">
        <w:rPr>
          <w:rFonts w:ascii="Calibri" w:hAnsi="Calibri"/>
          <w:sz w:val="22"/>
          <w:szCs w:val="24"/>
        </w:rPr>
        <w:t xml:space="preserve"> sollte</w:t>
      </w:r>
      <w:bookmarkStart w:id="1" w:name="_GoBack"/>
      <w:bookmarkEnd w:id="1"/>
      <w:r w:rsidR="00270752">
        <w:rPr>
          <w:rFonts w:ascii="Calibri" w:hAnsi="Calibri"/>
          <w:sz w:val="22"/>
          <w:szCs w:val="24"/>
        </w:rPr>
        <w:t>n ausreichend Zeit bekommen, sich mit den Übungen u</w:t>
      </w:r>
      <w:r w:rsidR="008266C9">
        <w:rPr>
          <w:rFonts w:ascii="Calibri" w:hAnsi="Calibri"/>
          <w:sz w:val="22"/>
          <w:szCs w:val="24"/>
        </w:rPr>
        <w:t>nd Aufgaben auseinanderzusetzen</w:t>
      </w:r>
    </w:p>
    <w:p w14:paraId="232F3EEE" w14:textId="77777777" w:rsidR="000D5EE0" w:rsidRDefault="00745C5A" w:rsidP="008266C9">
      <w:pPr>
        <w:pStyle w:val="Listenabsatz"/>
        <w:numPr>
          <w:ilvl w:val="0"/>
          <w:numId w:val="19"/>
        </w:numPr>
        <w:tabs>
          <w:tab w:val="left" w:pos="1276"/>
        </w:tabs>
        <w:spacing w:after="120" w:line="264" w:lineRule="auto"/>
        <w:rPr>
          <w:rFonts w:ascii="Calibri" w:hAnsi="Calibri"/>
          <w:sz w:val="22"/>
          <w:szCs w:val="24"/>
        </w:rPr>
      </w:pPr>
      <w:r w:rsidRPr="00745C5A">
        <w:rPr>
          <w:rFonts w:ascii="Calibri" w:hAnsi="Calibri"/>
          <w:sz w:val="22"/>
          <w:szCs w:val="24"/>
        </w:rPr>
        <w:t>Die hier verwendeten Fragen beziehen sich auf diese sechs Aspekte</w:t>
      </w:r>
      <w:r w:rsidR="00C017B3">
        <w:rPr>
          <w:rFonts w:ascii="Calibri" w:hAnsi="Calibri"/>
          <w:sz w:val="22"/>
          <w:szCs w:val="24"/>
        </w:rPr>
        <w:t xml:space="preserve"> in der hier genannten Reihenfolge</w:t>
      </w:r>
      <w:r w:rsidRPr="00745C5A">
        <w:rPr>
          <w:rFonts w:ascii="Calibri" w:hAnsi="Calibri"/>
          <w:sz w:val="22"/>
          <w:szCs w:val="24"/>
        </w:rPr>
        <w:t>.</w:t>
      </w:r>
    </w:p>
    <w:p w14:paraId="668DF1B9" w14:textId="1A81B910" w:rsidR="00745C5A" w:rsidRDefault="00745C5A" w:rsidP="00745C5A">
      <w:pPr>
        <w:pStyle w:val="Listenabsatz"/>
        <w:numPr>
          <w:ilvl w:val="0"/>
          <w:numId w:val="19"/>
        </w:numPr>
        <w:tabs>
          <w:tab w:val="left" w:pos="1276"/>
        </w:tabs>
        <w:spacing w:after="120" w:line="264" w:lineRule="auto"/>
        <w:rPr>
          <w:rFonts w:ascii="Calibri" w:hAnsi="Calibri"/>
          <w:sz w:val="22"/>
          <w:szCs w:val="24"/>
        </w:rPr>
      </w:pPr>
      <w:r>
        <w:rPr>
          <w:rFonts w:ascii="Calibri" w:hAnsi="Calibri"/>
          <w:sz w:val="22"/>
          <w:szCs w:val="24"/>
        </w:rPr>
        <w:t>Die Teilnehme</w:t>
      </w:r>
      <w:r w:rsidR="009541A6">
        <w:rPr>
          <w:rFonts w:ascii="Calibri" w:hAnsi="Calibri"/>
          <w:sz w:val="22"/>
          <w:szCs w:val="24"/>
        </w:rPr>
        <w:t>r*innen</w:t>
      </w:r>
      <w:r>
        <w:rPr>
          <w:rFonts w:ascii="Calibri" w:hAnsi="Calibri"/>
          <w:sz w:val="22"/>
          <w:szCs w:val="24"/>
        </w:rPr>
        <w:t xml:space="preserve"> sollten die Fragen möglichst auf allen Bereichen weit rechts, also „genau richtig“</w:t>
      </w:r>
      <w:r w:rsidR="009A7281">
        <w:rPr>
          <w:rFonts w:ascii="Calibri" w:hAnsi="Calibri"/>
          <w:sz w:val="22"/>
          <w:szCs w:val="24"/>
        </w:rPr>
        <w:t xml:space="preserve"> beantworten</w:t>
      </w:r>
      <w:r>
        <w:rPr>
          <w:rFonts w:ascii="Calibri" w:hAnsi="Calibri"/>
          <w:sz w:val="22"/>
          <w:szCs w:val="24"/>
        </w:rPr>
        <w:t>.</w:t>
      </w:r>
    </w:p>
    <w:p w14:paraId="6E7F2810" w14:textId="5319C0AC" w:rsidR="009A7281" w:rsidRPr="009A7281" w:rsidRDefault="009A7281" w:rsidP="009A7281">
      <w:pPr>
        <w:pStyle w:val="Listenabsatz"/>
        <w:numPr>
          <w:ilvl w:val="0"/>
          <w:numId w:val="19"/>
        </w:numPr>
        <w:spacing w:after="120" w:line="264" w:lineRule="auto"/>
        <w:rPr>
          <w:rFonts w:ascii="Calibri" w:hAnsi="Calibri"/>
          <w:sz w:val="22"/>
          <w:szCs w:val="24"/>
          <w:u w:val="single"/>
        </w:rPr>
      </w:pPr>
      <w:r w:rsidRPr="0018661E">
        <w:rPr>
          <w:rFonts w:ascii="Calibri" w:hAnsi="Calibri"/>
          <w:sz w:val="22"/>
          <w:szCs w:val="24"/>
        </w:rPr>
        <w:t>Bewerten viele Teilnehme</w:t>
      </w:r>
      <w:r w:rsidR="009541A6">
        <w:rPr>
          <w:rFonts w:ascii="Calibri" w:hAnsi="Calibri"/>
          <w:sz w:val="22"/>
          <w:szCs w:val="24"/>
        </w:rPr>
        <w:t>r*innen</w:t>
      </w:r>
      <w:r w:rsidRPr="0018661E">
        <w:rPr>
          <w:rFonts w:ascii="Calibri" w:hAnsi="Calibri"/>
          <w:sz w:val="22"/>
          <w:szCs w:val="24"/>
        </w:rPr>
        <w:t xml:space="preserve"> </w:t>
      </w:r>
      <w:r>
        <w:rPr>
          <w:rFonts w:ascii="Calibri" w:hAnsi="Calibri"/>
          <w:sz w:val="22"/>
          <w:szCs w:val="24"/>
        </w:rPr>
        <w:t>das motivationale Klima</w:t>
      </w:r>
      <w:r w:rsidRPr="0018661E">
        <w:rPr>
          <w:rFonts w:ascii="Calibri" w:hAnsi="Calibri"/>
          <w:sz w:val="22"/>
          <w:szCs w:val="24"/>
        </w:rPr>
        <w:t xml:space="preserve"> auf der linken Seite der Skala, so sollte ein Gespräch mit den für die Maßnahme verantwortlichen Betreuungspersonen über mögliche Gründe für diese Bewertung gesprochen werden. Erhalten die gleichen Betreuungspersonen über mehrere Maßnahmen hinweg keine guten Resultate, so </w:t>
      </w:r>
      <w:r w:rsidR="00AC367F">
        <w:rPr>
          <w:rFonts w:ascii="Calibri" w:hAnsi="Calibri"/>
          <w:sz w:val="22"/>
          <w:szCs w:val="24"/>
        </w:rPr>
        <w:t>werden</w:t>
      </w:r>
      <w:r w:rsidRPr="0018661E">
        <w:rPr>
          <w:rFonts w:ascii="Calibri" w:hAnsi="Calibri"/>
          <w:sz w:val="22"/>
          <w:szCs w:val="24"/>
        </w:rPr>
        <w:t xml:space="preserve"> </w:t>
      </w:r>
      <w:r w:rsidR="00AC367F">
        <w:rPr>
          <w:rFonts w:ascii="Calibri" w:hAnsi="Calibri"/>
          <w:sz w:val="22"/>
          <w:szCs w:val="24"/>
        </w:rPr>
        <w:t xml:space="preserve">angemessene </w:t>
      </w:r>
      <w:r w:rsidRPr="0018661E">
        <w:rPr>
          <w:rFonts w:ascii="Calibri" w:hAnsi="Calibri"/>
          <w:sz w:val="22"/>
          <w:szCs w:val="24"/>
        </w:rPr>
        <w:t xml:space="preserve">Konsequenzen </w:t>
      </w:r>
      <w:r w:rsidR="00AC367F">
        <w:rPr>
          <w:rFonts w:ascii="Calibri" w:hAnsi="Calibri"/>
          <w:sz w:val="22"/>
          <w:szCs w:val="24"/>
        </w:rPr>
        <w:t>empfohlen</w:t>
      </w:r>
      <w:r w:rsidRPr="0018661E">
        <w:rPr>
          <w:rFonts w:ascii="Calibri" w:hAnsi="Calibri"/>
          <w:sz w:val="22"/>
          <w:szCs w:val="24"/>
        </w:rPr>
        <w:t xml:space="preserve"> (z.B. </w:t>
      </w:r>
      <w:r w:rsidR="00AC367F">
        <w:rPr>
          <w:rFonts w:ascii="Calibri" w:hAnsi="Calibri"/>
          <w:sz w:val="22"/>
          <w:szCs w:val="24"/>
        </w:rPr>
        <w:t xml:space="preserve">zunächst </w:t>
      </w:r>
      <w:r w:rsidRPr="0018661E">
        <w:rPr>
          <w:rFonts w:ascii="Calibri" w:hAnsi="Calibri"/>
          <w:sz w:val="22"/>
          <w:szCs w:val="24"/>
        </w:rPr>
        <w:t>pädagogische Schulung der Betreuungsper</w:t>
      </w:r>
      <w:r w:rsidR="00AC367F">
        <w:rPr>
          <w:rFonts w:ascii="Calibri" w:hAnsi="Calibri"/>
          <w:sz w:val="22"/>
          <w:szCs w:val="24"/>
        </w:rPr>
        <w:t>sonen bis hin zum Austausch des Betreuungspersonals</w:t>
      </w:r>
      <w:r w:rsidRPr="0018661E">
        <w:rPr>
          <w:rFonts w:ascii="Calibri" w:hAnsi="Calibri"/>
          <w:sz w:val="22"/>
          <w:szCs w:val="24"/>
        </w:rPr>
        <w:t>).</w:t>
      </w:r>
    </w:p>
    <w:p w14:paraId="1F30D032" w14:textId="77777777" w:rsidR="00745C5A" w:rsidRDefault="00745C5A" w:rsidP="00745C5A">
      <w:pPr>
        <w:pStyle w:val="Listenabsatz"/>
        <w:spacing w:after="120" w:line="264" w:lineRule="auto"/>
        <w:rPr>
          <w:rFonts w:ascii="Calibri" w:hAnsi="Calibri"/>
          <w:sz w:val="22"/>
          <w:szCs w:val="24"/>
        </w:rPr>
      </w:pPr>
    </w:p>
    <w:p w14:paraId="2EAFD4AC" w14:textId="77777777" w:rsidR="009D50D4" w:rsidRPr="009D50D4" w:rsidRDefault="009D50D4" w:rsidP="009D50D4">
      <w:pPr>
        <w:spacing w:after="120" w:line="264" w:lineRule="auto"/>
        <w:rPr>
          <w:rFonts w:ascii="Calibri" w:hAnsi="Calibri"/>
          <w:sz w:val="22"/>
          <w:szCs w:val="24"/>
        </w:rPr>
      </w:pPr>
    </w:p>
    <w:sectPr w:rsidR="009D50D4" w:rsidRPr="009D50D4" w:rsidSect="003A1DE3">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737" w:left="85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92B9" w14:textId="77777777" w:rsidR="00EB4989" w:rsidRDefault="00EB4989">
      <w:r>
        <w:separator/>
      </w:r>
    </w:p>
  </w:endnote>
  <w:endnote w:type="continuationSeparator" w:id="0">
    <w:p w14:paraId="06825C60" w14:textId="77777777" w:rsidR="00EB4989" w:rsidRDefault="00EB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OfficinaSans LT Book">
    <w:altName w:val="Courier New"/>
    <w:panose1 w:val="00000000000000000000"/>
    <w:charset w:val="00"/>
    <w:family w:val="roman"/>
    <w:notTrueType/>
    <w:pitch w:val="variable"/>
    <w:sig w:usb0="0000008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388" w14:textId="77777777" w:rsidR="00A703C7" w:rsidRDefault="00A703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20F0" w14:textId="77777777" w:rsidR="00053983" w:rsidRPr="000E6E93" w:rsidRDefault="00053983">
    <w:pPr>
      <w:pStyle w:val="Fuzeile"/>
      <w:pBdr>
        <w:top w:val="single" w:sz="4" w:space="1" w:color="999999"/>
      </w:pBdr>
      <w:tabs>
        <w:tab w:val="clear" w:pos="4536"/>
        <w:tab w:val="clear" w:pos="9072"/>
        <w:tab w:val="right" w:pos="10204"/>
      </w:tabs>
      <w:ind w:right="-2"/>
      <w:rPr>
        <w:rFonts w:ascii="Calibri" w:hAnsi="Calibri"/>
        <w:sz w:val="18"/>
      </w:rPr>
    </w:pPr>
    <w:r w:rsidRPr="000E6E93">
      <w:rPr>
        <w:rFonts w:ascii="Calibri" w:hAnsi="Calibri" w:cs="Arial"/>
        <w:sz w:val="18"/>
      </w:rPr>
      <w:t>©</w:t>
    </w:r>
    <w:r w:rsidRPr="000E6E93">
      <w:rPr>
        <w:rFonts w:ascii="Calibri" w:hAnsi="Calibri"/>
        <w:sz w:val="18"/>
      </w:rPr>
      <w:t xml:space="preserve"> 20</w:t>
    </w:r>
    <w:r w:rsidR="00A703C7" w:rsidRPr="000E6E93">
      <w:rPr>
        <w:rFonts w:ascii="Calibri" w:hAnsi="Calibri"/>
        <w:sz w:val="18"/>
      </w:rPr>
      <w:t>1</w:t>
    </w:r>
    <w:r w:rsidR="000E6E93">
      <w:rPr>
        <w:rFonts w:ascii="Calibri" w:hAnsi="Calibri"/>
        <w:sz w:val="18"/>
      </w:rPr>
      <w:t>8</w:t>
    </w:r>
    <w:r w:rsidRPr="000E6E93">
      <w:rPr>
        <w:rFonts w:ascii="Calibri" w:hAnsi="Calibri"/>
        <w:sz w:val="18"/>
      </w:rPr>
      <w:t xml:space="preserve"> Ohlert</w:t>
    </w:r>
    <w:r w:rsidRPr="000E6E93">
      <w:rPr>
        <w:rFonts w:ascii="Calibri" w:hAnsi="Calibr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C439" w14:textId="77777777" w:rsidR="00A703C7" w:rsidRDefault="00A703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0C52" w14:textId="77777777" w:rsidR="00EB4989" w:rsidRDefault="00EB4989">
      <w:r>
        <w:separator/>
      </w:r>
    </w:p>
  </w:footnote>
  <w:footnote w:type="continuationSeparator" w:id="0">
    <w:p w14:paraId="113B48F3" w14:textId="77777777" w:rsidR="00EB4989" w:rsidRDefault="00EB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E252" w14:textId="77777777" w:rsidR="00A703C7" w:rsidRDefault="00A703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D4E1" w14:textId="77777777" w:rsidR="00053983" w:rsidRDefault="00053983">
    <w:pPr>
      <w:pStyle w:val="Textkrper"/>
      <w:framePr w:w="2321" w:h="346" w:wrap="auto" w:x="9271" w:y="1111"/>
      <w:rPr>
        <w:rStyle w:val="InstitutsnameDE"/>
        <w:sz w:val="12"/>
      </w:rPr>
    </w:pPr>
    <w:r>
      <w:rPr>
        <w:rStyle w:val="InstitutsnameDE"/>
        <w:sz w:val="12"/>
      </w:rPr>
      <w:t>Psychologisches Institut</w:t>
    </w:r>
    <w:r>
      <w:rPr>
        <w:rStyle w:val="InstitutsnameDE"/>
        <w:sz w:val="12"/>
      </w:rPr>
      <w:br/>
      <w:t>Abt. Gesundheit &amp; Sozialpsychologie</w:t>
    </w:r>
  </w:p>
  <w:p w14:paraId="4C81B1AD" w14:textId="77777777" w:rsidR="00053983" w:rsidRPr="000E6E93" w:rsidRDefault="00B85A28">
    <w:pPr>
      <w:pStyle w:val="Kopfzeile"/>
      <w:rPr>
        <w:rFonts w:ascii="Calibri" w:hAnsi="Calibri"/>
        <w:sz w:val="24"/>
      </w:rPr>
    </w:pPr>
    <w:r>
      <w:rPr>
        <w:rFonts w:ascii="Calibri" w:hAnsi="Calibri"/>
        <w:noProof/>
      </w:rPr>
      <w:drawing>
        <wp:anchor distT="0" distB="0" distL="114935" distR="114935" simplePos="0" relativeHeight="251657728" behindDoc="0" locked="0" layoutInCell="1" allowOverlap="1" wp14:anchorId="4B0AC3D1" wp14:editId="7706F919">
          <wp:simplePos x="0" y="0"/>
          <wp:positionH relativeFrom="page">
            <wp:posOffset>5325110</wp:posOffset>
          </wp:positionH>
          <wp:positionV relativeFrom="paragraph">
            <wp:posOffset>-45085</wp:posOffset>
          </wp:positionV>
          <wp:extent cx="1941195" cy="470535"/>
          <wp:effectExtent l="19050" t="0" r="1905" b="0"/>
          <wp:wrapSquare wrapText="bothSides"/>
          <wp:docPr id="1" name="Bild 1" descr="Fa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_Logo"/>
                  <pic:cNvPicPr>
                    <a:picLocks noChangeAspect="1" noChangeArrowheads="1"/>
                  </pic:cNvPicPr>
                </pic:nvPicPr>
                <pic:blipFill>
                  <a:blip r:embed="rId1"/>
                  <a:srcRect/>
                  <a:stretch>
                    <a:fillRect/>
                  </a:stretch>
                </pic:blipFill>
                <pic:spPr bwMode="auto">
                  <a:xfrm>
                    <a:off x="0" y="0"/>
                    <a:ext cx="1941195" cy="470535"/>
                  </a:xfrm>
                  <a:prstGeom prst="rect">
                    <a:avLst/>
                  </a:prstGeom>
                  <a:noFill/>
                  <a:ln w="9525">
                    <a:noFill/>
                    <a:miter lim="800000"/>
                    <a:headEnd/>
                    <a:tailEnd/>
                  </a:ln>
                </pic:spPr>
              </pic:pic>
            </a:graphicData>
          </a:graphic>
        </wp:anchor>
      </w:drawing>
    </w:r>
    <w:r w:rsidR="00A738E7">
      <w:rPr>
        <w:rFonts w:ascii="Calibri" w:hAnsi="Calibri"/>
        <w:noProof/>
      </w:rPr>
      <w:t xml:space="preserve">Erläuterungen </w:t>
    </w:r>
    <w:r w:rsidR="000E6E93" w:rsidRPr="000E6E93">
      <w:rPr>
        <w:rFonts w:ascii="Calibri" w:hAnsi="Calibri"/>
        <w:noProof/>
      </w:rPr>
      <w:t>Evaluationsfragebogen Wohlbefinden</w:t>
    </w:r>
  </w:p>
  <w:p w14:paraId="268A0FF1" w14:textId="77777777" w:rsidR="00053983" w:rsidRDefault="00053983">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6CB7" w14:textId="77777777" w:rsidR="00A703C7" w:rsidRDefault="00A703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51E"/>
    <w:multiLevelType w:val="hybridMultilevel"/>
    <w:tmpl w:val="862A8896"/>
    <w:lvl w:ilvl="0" w:tplc="572CA11A">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442E90"/>
    <w:multiLevelType w:val="hybridMultilevel"/>
    <w:tmpl w:val="F6687B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160AFF"/>
    <w:multiLevelType w:val="hybridMultilevel"/>
    <w:tmpl w:val="263E82A4"/>
    <w:lvl w:ilvl="0" w:tplc="7B8408C4">
      <w:start w:val="1"/>
      <w:numFmt w:val="decimal"/>
      <w:lvlText w:val="%1."/>
      <w:lvlJc w:val="left"/>
      <w:pPr>
        <w:tabs>
          <w:tab w:val="num" w:pos="720"/>
        </w:tabs>
        <w:ind w:left="720" w:hanging="360"/>
      </w:pPr>
      <w:rPr>
        <w:rFonts w:hint="default"/>
        <w:b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32A17"/>
    <w:multiLevelType w:val="hybridMultilevel"/>
    <w:tmpl w:val="FD0AED26"/>
    <w:lvl w:ilvl="0" w:tplc="5F0A768E">
      <w:start w:val="10"/>
      <w:numFmt w:val="bullet"/>
      <w:lvlText w:val=""/>
      <w:lvlJc w:val="left"/>
      <w:pPr>
        <w:tabs>
          <w:tab w:val="num" w:pos="5070"/>
        </w:tabs>
        <w:ind w:left="5070" w:hanging="360"/>
      </w:pPr>
      <w:rPr>
        <w:rFonts w:ascii="Wingdings" w:eastAsia="Times New Roman" w:hAnsi="Wingdings" w:cs="Arial" w:hint="default"/>
        <w:sz w:val="20"/>
        <w:szCs w:val="20"/>
      </w:rPr>
    </w:lvl>
    <w:lvl w:ilvl="1" w:tplc="04070003" w:tentative="1">
      <w:start w:val="1"/>
      <w:numFmt w:val="bullet"/>
      <w:lvlText w:val="o"/>
      <w:lvlJc w:val="left"/>
      <w:pPr>
        <w:tabs>
          <w:tab w:val="num" w:pos="5790"/>
        </w:tabs>
        <w:ind w:left="5790" w:hanging="360"/>
      </w:pPr>
      <w:rPr>
        <w:rFonts w:ascii="Courier New" w:hAnsi="Courier New" w:cs="Courier New" w:hint="default"/>
      </w:rPr>
    </w:lvl>
    <w:lvl w:ilvl="2" w:tplc="04070005" w:tentative="1">
      <w:start w:val="1"/>
      <w:numFmt w:val="bullet"/>
      <w:lvlText w:val=""/>
      <w:lvlJc w:val="left"/>
      <w:pPr>
        <w:tabs>
          <w:tab w:val="num" w:pos="6510"/>
        </w:tabs>
        <w:ind w:left="6510" w:hanging="360"/>
      </w:pPr>
      <w:rPr>
        <w:rFonts w:ascii="Wingdings" w:hAnsi="Wingdings" w:hint="default"/>
      </w:rPr>
    </w:lvl>
    <w:lvl w:ilvl="3" w:tplc="04070001" w:tentative="1">
      <w:start w:val="1"/>
      <w:numFmt w:val="bullet"/>
      <w:lvlText w:val=""/>
      <w:lvlJc w:val="left"/>
      <w:pPr>
        <w:tabs>
          <w:tab w:val="num" w:pos="7230"/>
        </w:tabs>
        <w:ind w:left="7230" w:hanging="360"/>
      </w:pPr>
      <w:rPr>
        <w:rFonts w:ascii="Symbol" w:hAnsi="Symbol" w:hint="default"/>
      </w:rPr>
    </w:lvl>
    <w:lvl w:ilvl="4" w:tplc="04070003" w:tentative="1">
      <w:start w:val="1"/>
      <w:numFmt w:val="bullet"/>
      <w:lvlText w:val="o"/>
      <w:lvlJc w:val="left"/>
      <w:pPr>
        <w:tabs>
          <w:tab w:val="num" w:pos="7950"/>
        </w:tabs>
        <w:ind w:left="7950" w:hanging="360"/>
      </w:pPr>
      <w:rPr>
        <w:rFonts w:ascii="Courier New" w:hAnsi="Courier New" w:cs="Courier New" w:hint="default"/>
      </w:rPr>
    </w:lvl>
    <w:lvl w:ilvl="5" w:tplc="04070005" w:tentative="1">
      <w:start w:val="1"/>
      <w:numFmt w:val="bullet"/>
      <w:lvlText w:val=""/>
      <w:lvlJc w:val="left"/>
      <w:pPr>
        <w:tabs>
          <w:tab w:val="num" w:pos="8670"/>
        </w:tabs>
        <w:ind w:left="8670" w:hanging="360"/>
      </w:pPr>
      <w:rPr>
        <w:rFonts w:ascii="Wingdings" w:hAnsi="Wingdings" w:hint="default"/>
      </w:rPr>
    </w:lvl>
    <w:lvl w:ilvl="6" w:tplc="04070001" w:tentative="1">
      <w:start w:val="1"/>
      <w:numFmt w:val="bullet"/>
      <w:lvlText w:val=""/>
      <w:lvlJc w:val="left"/>
      <w:pPr>
        <w:tabs>
          <w:tab w:val="num" w:pos="9390"/>
        </w:tabs>
        <w:ind w:left="9390" w:hanging="360"/>
      </w:pPr>
      <w:rPr>
        <w:rFonts w:ascii="Symbol" w:hAnsi="Symbol" w:hint="default"/>
      </w:rPr>
    </w:lvl>
    <w:lvl w:ilvl="7" w:tplc="04070003" w:tentative="1">
      <w:start w:val="1"/>
      <w:numFmt w:val="bullet"/>
      <w:lvlText w:val="o"/>
      <w:lvlJc w:val="left"/>
      <w:pPr>
        <w:tabs>
          <w:tab w:val="num" w:pos="10110"/>
        </w:tabs>
        <w:ind w:left="10110" w:hanging="360"/>
      </w:pPr>
      <w:rPr>
        <w:rFonts w:ascii="Courier New" w:hAnsi="Courier New" w:cs="Courier New" w:hint="default"/>
      </w:rPr>
    </w:lvl>
    <w:lvl w:ilvl="8" w:tplc="04070005" w:tentative="1">
      <w:start w:val="1"/>
      <w:numFmt w:val="bullet"/>
      <w:lvlText w:val=""/>
      <w:lvlJc w:val="left"/>
      <w:pPr>
        <w:tabs>
          <w:tab w:val="num" w:pos="10830"/>
        </w:tabs>
        <w:ind w:left="10830" w:hanging="360"/>
      </w:pPr>
      <w:rPr>
        <w:rFonts w:ascii="Wingdings" w:hAnsi="Wingdings" w:hint="default"/>
      </w:rPr>
    </w:lvl>
  </w:abstractNum>
  <w:abstractNum w:abstractNumId="4" w15:restartNumberingAfterBreak="0">
    <w:nsid w:val="35801CA1"/>
    <w:multiLevelType w:val="hybridMultilevel"/>
    <w:tmpl w:val="F89893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236980"/>
    <w:multiLevelType w:val="multilevel"/>
    <w:tmpl w:val="8878E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DD0E9C"/>
    <w:multiLevelType w:val="hybridMultilevel"/>
    <w:tmpl w:val="3B742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A05884"/>
    <w:multiLevelType w:val="hybridMultilevel"/>
    <w:tmpl w:val="15224238"/>
    <w:lvl w:ilvl="0" w:tplc="E36893F4">
      <w:start w:val="1"/>
      <w:numFmt w:val="bullet"/>
      <w:lvlText w:val="-"/>
      <w:lvlJc w:val="left"/>
      <w:pPr>
        <w:ind w:left="1800" w:hanging="360"/>
      </w:pPr>
      <w:rPr>
        <w:rFonts w:ascii="Calibri" w:eastAsiaTheme="majorEastAsia"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42BD1AD6"/>
    <w:multiLevelType w:val="hybridMultilevel"/>
    <w:tmpl w:val="6F7E8EA6"/>
    <w:lvl w:ilvl="0" w:tplc="48B6C324">
      <w:start w:val="1"/>
      <w:numFmt w:val="decimal"/>
      <w:lvlText w:val="%1."/>
      <w:lvlJc w:val="left"/>
      <w:pPr>
        <w:tabs>
          <w:tab w:val="num" w:pos="644"/>
        </w:tabs>
        <w:ind w:left="644" w:hanging="360"/>
      </w:pPr>
      <w:rPr>
        <w:b/>
      </w:rPr>
    </w:lvl>
    <w:lvl w:ilvl="1" w:tplc="572CA11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1A7952"/>
    <w:multiLevelType w:val="hybridMultilevel"/>
    <w:tmpl w:val="B1C69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C91FDB"/>
    <w:multiLevelType w:val="hybridMultilevel"/>
    <w:tmpl w:val="B2F86280"/>
    <w:lvl w:ilvl="0" w:tplc="407096F4">
      <w:start w:val="1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51EE6B04"/>
    <w:multiLevelType w:val="hybridMultilevel"/>
    <w:tmpl w:val="A5728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E445CB"/>
    <w:multiLevelType w:val="hybridMultilevel"/>
    <w:tmpl w:val="95C092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105BA0"/>
    <w:multiLevelType w:val="hybridMultilevel"/>
    <w:tmpl w:val="0030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5422C"/>
    <w:multiLevelType w:val="hybridMultilevel"/>
    <w:tmpl w:val="E1E49D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79E5337"/>
    <w:multiLevelType w:val="hybridMultilevel"/>
    <w:tmpl w:val="84E022C6"/>
    <w:lvl w:ilvl="0" w:tplc="E4263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B6B37E8"/>
    <w:multiLevelType w:val="multilevel"/>
    <w:tmpl w:val="653C2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3D18B4"/>
    <w:multiLevelType w:val="hybridMultilevel"/>
    <w:tmpl w:val="BF9EA2E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7E30D7"/>
    <w:multiLevelType w:val="hybridMultilevel"/>
    <w:tmpl w:val="D89428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16"/>
  </w:num>
  <w:num w:numId="6">
    <w:abstractNumId w:val="0"/>
  </w:num>
  <w:num w:numId="7">
    <w:abstractNumId w:val="5"/>
  </w:num>
  <w:num w:numId="8">
    <w:abstractNumId w:val="10"/>
  </w:num>
  <w:num w:numId="9">
    <w:abstractNumId w:val="9"/>
  </w:num>
  <w:num w:numId="10">
    <w:abstractNumId w:val="6"/>
  </w:num>
  <w:num w:numId="11">
    <w:abstractNumId w:val="12"/>
  </w:num>
  <w:num w:numId="12">
    <w:abstractNumId w:val="15"/>
  </w:num>
  <w:num w:numId="13">
    <w:abstractNumId w:val="7"/>
  </w:num>
  <w:num w:numId="14">
    <w:abstractNumId w:val="17"/>
  </w:num>
  <w:num w:numId="15">
    <w:abstractNumId w:val="18"/>
  </w:num>
  <w:num w:numId="16">
    <w:abstractNumId w:val="11"/>
  </w:num>
  <w:num w:numId="17">
    <w:abstractNumId w:val="4"/>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5F"/>
    <w:rsid w:val="000256D3"/>
    <w:rsid w:val="00053983"/>
    <w:rsid w:val="00062697"/>
    <w:rsid w:val="00074B66"/>
    <w:rsid w:val="000D5EE0"/>
    <w:rsid w:val="000E6E93"/>
    <w:rsid w:val="000F43AD"/>
    <w:rsid w:val="00144957"/>
    <w:rsid w:val="00145E60"/>
    <w:rsid w:val="0018661E"/>
    <w:rsid w:val="00192700"/>
    <w:rsid w:val="001A2360"/>
    <w:rsid w:val="001D5921"/>
    <w:rsid w:val="001F4EB9"/>
    <w:rsid w:val="00211950"/>
    <w:rsid w:val="0022199F"/>
    <w:rsid w:val="00231D7D"/>
    <w:rsid w:val="00270752"/>
    <w:rsid w:val="00272C25"/>
    <w:rsid w:val="00291492"/>
    <w:rsid w:val="00300D67"/>
    <w:rsid w:val="00326898"/>
    <w:rsid w:val="003308AA"/>
    <w:rsid w:val="003A1DE3"/>
    <w:rsid w:val="0042732C"/>
    <w:rsid w:val="004347C5"/>
    <w:rsid w:val="00475B3F"/>
    <w:rsid w:val="0047766C"/>
    <w:rsid w:val="00497E83"/>
    <w:rsid w:val="00500111"/>
    <w:rsid w:val="00512E4E"/>
    <w:rsid w:val="00541A01"/>
    <w:rsid w:val="0054273D"/>
    <w:rsid w:val="00557871"/>
    <w:rsid w:val="00560FA3"/>
    <w:rsid w:val="00593DF6"/>
    <w:rsid w:val="005D2F26"/>
    <w:rsid w:val="00602F33"/>
    <w:rsid w:val="00604A04"/>
    <w:rsid w:val="00614786"/>
    <w:rsid w:val="006169B6"/>
    <w:rsid w:val="0062460C"/>
    <w:rsid w:val="00692101"/>
    <w:rsid w:val="006B4EF5"/>
    <w:rsid w:val="00723E62"/>
    <w:rsid w:val="00745C5A"/>
    <w:rsid w:val="0076319D"/>
    <w:rsid w:val="007A3DEC"/>
    <w:rsid w:val="007C7EAB"/>
    <w:rsid w:val="007D5F9A"/>
    <w:rsid w:val="008266C9"/>
    <w:rsid w:val="00837C89"/>
    <w:rsid w:val="0087030A"/>
    <w:rsid w:val="008A3537"/>
    <w:rsid w:val="008E425D"/>
    <w:rsid w:val="00936ADC"/>
    <w:rsid w:val="0095298A"/>
    <w:rsid w:val="009541A6"/>
    <w:rsid w:val="00960B78"/>
    <w:rsid w:val="00981404"/>
    <w:rsid w:val="009A6A06"/>
    <w:rsid w:val="009A7281"/>
    <w:rsid w:val="009D50D4"/>
    <w:rsid w:val="009E03FE"/>
    <w:rsid w:val="009E5C60"/>
    <w:rsid w:val="009F218B"/>
    <w:rsid w:val="009F5619"/>
    <w:rsid w:val="00A01A20"/>
    <w:rsid w:val="00A259D0"/>
    <w:rsid w:val="00A379A0"/>
    <w:rsid w:val="00A703C7"/>
    <w:rsid w:val="00A738E7"/>
    <w:rsid w:val="00AC367F"/>
    <w:rsid w:val="00AC6B18"/>
    <w:rsid w:val="00AF53F3"/>
    <w:rsid w:val="00B42155"/>
    <w:rsid w:val="00B479F3"/>
    <w:rsid w:val="00B70D6A"/>
    <w:rsid w:val="00B81B1B"/>
    <w:rsid w:val="00B85A28"/>
    <w:rsid w:val="00BC3C36"/>
    <w:rsid w:val="00C017B3"/>
    <w:rsid w:val="00C66631"/>
    <w:rsid w:val="00C7320C"/>
    <w:rsid w:val="00C81FE8"/>
    <w:rsid w:val="00CA3E42"/>
    <w:rsid w:val="00CD46E4"/>
    <w:rsid w:val="00CE5E83"/>
    <w:rsid w:val="00D20354"/>
    <w:rsid w:val="00D52472"/>
    <w:rsid w:val="00D74D0A"/>
    <w:rsid w:val="00DC416D"/>
    <w:rsid w:val="00DD315C"/>
    <w:rsid w:val="00E33326"/>
    <w:rsid w:val="00E346BA"/>
    <w:rsid w:val="00E514E7"/>
    <w:rsid w:val="00E60602"/>
    <w:rsid w:val="00E96D35"/>
    <w:rsid w:val="00EB4989"/>
    <w:rsid w:val="00EC4396"/>
    <w:rsid w:val="00EC625F"/>
    <w:rsid w:val="00ED6579"/>
    <w:rsid w:val="00EF516C"/>
    <w:rsid w:val="00F03BE3"/>
    <w:rsid w:val="00F41B08"/>
    <w:rsid w:val="00FF346B"/>
    <w:rsid w:val="00FF7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110F2"/>
  <w15:docId w15:val="{3DA94F92-F0A5-46B4-8EB9-D76F12F1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A1DE3"/>
  </w:style>
  <w:style w:type="paragraph" w:styleId="berschrift1">
    <w:name w:val="heading 1"/>
    <w:basedOn w:val="Standard"/>
    <w:next w:val="Standard"/>
    <w:qFormat/>
    <w:rsid w:val="003A1DE3"/>
    <w:pPr>
      <w:keepNext/>
      <w:outlineLvl w:val="0"/>
    </w:pPr>
    <w:rPr>
      <w:rFonts w:ascii="Arial" w:hAnsi="Arial"/>
      <w:b/>
      <w:sz w:val="24"/>
    </w:rPr>
  </w:style>
  <w:style w:type="paragraph" w:styleId="berschrift2">
    <w:name w:val="heading 2"/>
    <w:basedOn w:val="Standard"/>
    <w:next w:val="Standard"/>
    <w:qFormat/>
    <w:rsid w:val="003A1DE3"/>
    <w:pPr>
      <w:keepNext/>
      <w:outlineLvl w:val="1"/>
    </w:pPr>
    <w:rPr>
      <w:rFonts w:ascii="Tahoma" w:hAnsi="Tahoma" w:cs="Tahoma"/>
      <w:sz w:val="24"/>
    </w:rPr>
  </w:style>
  <w:style w:type="paragraph" w:styleId="berschrift3">
    <w:name w:val="heading 3"/>
    <w:basedOn w:val="Standard"/>
    <w:next w:val="Standard"/>
    <w:qFormat/>
    <w:rsid w:val="003A1DE3"/>
    <w:pPr>
      <w:keepNext/>
      <w:spacing w:after="120"/>
      <w:ind w:left="425" w:hanging="425"/>
      <w:jc w:val="center"/>
      <w:outlineLvl w:val="2"/>
    </w:pPr>
    <w:rPr>
      <w:rFonts w:ascii="ITCOfficinaSans LT Book" w:hAnsi="ITCOfficinaSans LT Book" w:cs="Arial"/>
      <w:b/>
      <w:sz w:val="32"/>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A1DE3"/>
    <w:pPr>
      <w:tabs>
        <w:tab w:val="center" w:pos="4536"/>
        <w:tab w:val="right" w:pos="9072"/>
      </w:tabs>
    </w:pPr>
  </w:style>
  <w:style w:type="paragraph" w:styleId="Fuzeile">
    <w:name w:val="footer"/>
    <w:basedOn w:val="Standard"/>
    <w:semiHidden/>
    <w:rsid w:val="003A1DE3"/>
    <w:pPr>
      <w:tabs>
        <w:tab w:val="center" w:pos="4536"/>
        <w:tab w:val="right" w:pos="9072"/>
      </w:tabs>
    </w:pPr>
  </w:style>
  <w:style w:type="character" w:styleId="Hyperlink">
    <w:name w:val="Hyperlink"/>
    <w:basedOn w:val="Absatz-Standardschriftart"/>
    <w:semiHidden/>
    <w:rsid w:val="003A1DE3"/>
    <w:rPr>
      <w:color w:val="0000FF"/>
      <w:u w:val="single"/>
    </w:rPr>
  </w:style>
  <w:style w:type="character" w:styleId="BesuchterLink">
    <w:name w:val="FollowedHyperlink"/>
    <w:basedOn w:val="Absatz-Standardschriftart"/>
    <w:semiHidden/>
    <w:rsid w:val="003A1DE3"/>
    <w:rPr>
      <w:color w:val="800080"/>
      <w:u w:val="single"/>
    </w:rPr>
  </w:style>
  <w:style w:type="paragraph" w:styleId="Sprechblasentext">
    <w:name w:val="Balloon Text"/>
    <w:basedOn w:val="Standard"/>
    <w:semiHidden/>
    <w:rsid w:val="003A1DE3"/>
    <w:rPr>
      <w:rFonts w:ascii="Tahoma" w:hAnsi="Tahoma" w:cs="Tahoma"/>
      <w:sz w:val="16"/>
      <w:szCs w:val="16"/>
    </w:rPr>
  </w:style>
  <w:style w:type="character" w:customStyle="1" w:styleId="InstitutsnameDE">
    <w:name w:val="Institutsname_DE"/>
    <w:basedOn w:val="Absatz-Standardschriftart"/>
    <w:rsid w:val="003A1DE3"/>
    <w:rPr>
      <w:rFonts w:ascii="ITCOfficinaSans LT Book" w:hAnsi="ITCOfficinaSans LT Book"/>
      <w:b/>
      <w:spacing w:val="10"/>
      <w:sz w:val="15"/>
    </w:rPr>
  </w:style>
  <w:style w:type="character" w:styleId="Seitenzahl">
    <w:name w:val="page number"/>
    <w:basedOn w:val="Absatz-Standardschriftart"/>
    <w:semiHidden/>
    <w:rsid w:val="003A1DE3"/>
  </w:style>
  <w:style w:type="character" w:customStyle="1" w:styleId="InstitutsnameEN">
    <w:name w:val="Institutsname_EN"/>
    <w:basedOn w:val="Absatz-Standardschriftart"/>
    <w:rsid w:val="003A1DE3"/>
    <w:rPr>
      <w:spacing w:val="10"/>
      <w:sz w:val="15"/>
    </w:rPr>
  </w:style>
  <w:style w:type="paragraph" w:styleId="Beschriftung">
    <w:name w:val="caption"/>
    <w:basedOn w:val="Standard"/>
    <w:next w:val="Standard"/>
    <w:qFormat/>
    <w:rsid w:val="003A1DE3"/>
    <w:pPr>
      <w:framePr w:w="3060" w:h="1081" w:wrap="auto" w:vAnchor="page" w:hAnchor="page" w:x="8484" w:y="1756"/>
      <w:widowControl w:val="0"/>
      <w:autoSpaceDE w:val="0"/>
      <w:autoSpaceDN w:val="0"/>
      <w:adjustRightInd w:val="0"/>
      <w:spacing w:line="180" w:lineRule="exact"/>
      <w:jc w:val="both"/>
    </w:pPr>
    <w:rPr>
      <w:rFonts w:ascii="ITCOfficinaSans LT Book" w:hAnsi="ITCOfficinaSans LT Book"/>
      <w:spacing w:val="8"/>
      <w:sz w:val="19"/>
      <w:szCs w:val="19"/>
    </w:rPr>
  </w:style>
  <w:style w:type="paragraph" w:styleId="Textkrper">
    <w:name w:val="Body Text"/>
    <w:basedOn w:val="Standard"/>
    <w:semiHidden/>
    <w:rsid w:val="003A1DE3"/>
    <w:pPr>
      <w:framePr w:w="2081" w:h="621" w:wrap="auto" w:vAnchor="page" w:hAnchor="page" w:x="9501" w:y="991"/>
      <w:widowControl w:val="0"/>
      <w:autoSpaceDE w:val="0"/>
      <w:autoSpaceDN w:val="0"/>
      <w:adjustRightInd w:val="0"/>
      <w:spacing w:before="40" w:line="216" w:lineRule="auto"/>
    </w:pPr>
    <w:rPr>
      <w:sz w:val="10"/>
    </w:rPr>
  </w:style>
  <w:style w:type="table" w:styleId="Tabellenraster">
    <w:name w:val="Table Grid"/>
    <w:basedOn w:val="NormaleTabelle"/>
    <w:uiPriority w:val="59"/>
    <w:rsid w:val="00C7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1DE3"/>
    <w:pPr>
      <w:ind w:left="720"/>
      <w:contextualSpacing/>
    </w:pPr>
  </w:style>
  <w:style w:type="character" w:styleId="Kommentarzeichen">
    <w:name w:val="annotation reference"/>
    <w:basedOn w:val="Absatz-Standardschriftart"/>
    <w:uiPriority w:val="99"/>
    <w:semiHidden/>
    <w:unhideWhenUsed/>
    <w:rsid w:val="00211950"/>
    <w:rPr>
      <w:sz w:val="16"/>
      <w:szCs w:val="16"/>
    </w:rPr>
  </w:style>
  <w:style w:type="paragraph" w:styleId="Kommentartext">
    <w:name w:val="annotation text"/>
    <w:basedOn w:val="Standard"/>
    <w:link w:val="KommentartextZchn"/>
    <w:uiPriority w:val="99"/>
    <w:semiHidden/>
    <w:unhideWhenUsed/>
    <w:rsid w:val="00211950"/>
  </w:style>
  <w:style w:type="character" w:customStyle="1" w:styleId="KommentartextZchn">
    <w:name w:val="Kommentartext Zchn"/>
    <w:basedOn w:val="Absatz-Standardschriftart"/>
    <w:link w:val="Kommentartext"/>
    <w:uiPriority w:val="99"/>
    <w:semiHidden/>
    <w:rsid w:val="00211950"/>
  </w:style>
  <w:style w:type="paragraph" w:styleId="Kommentarthema">
    <w:name w:val="annotation subject"/>
    <w:basedOn w:val="Kommentartext"/>
    <w:next w:val="Kommentartext"/>
    <w:link w:val="KommentarthemaZchn"/>
    <w:uiPriority w:val="99"/>
    <w:semiHidden/>
    <w:unhideWhenUsed/>
    <w:rsid w:val="00211950"/>
    <w:rPr>
      <w:b/>
      <w:bCs/>
    </w:rPr>
  </w:style>
  <w:style w:type="character" w:customStyle="1" w:styleId="KommentarthemaZchn">
    <w:name w:val="Kommentarthema Zchn"/>
    <w:basedOn w:val="KommentartextZchn"/>
    <w:link w:val="Kommentarthema"/>
    <w:uiPriority w:val="99"/>
    <w:semiHidden/>
    <w:rsid w:val="00211950"/>
    <w:rPr>
      <w:b/>
      <w:bCs/>
    </w:rPr>
  </w:style>
  <w:style w:type="character" w:styleId="NichtaufgelsteErwhnung">
    <w:name w:val="Unresolved Mention"/>
    <w:basedOn w:val="Absatz-Standardschriftart"/>
    <w:uiPriority w:val="99"/>
    <w:semiHidden/>
    <w:unhideWhenUsed/>
    <w:rsid w:val="0023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bs-npc.de/psg-ansprechpartne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igene%20Dateien%20Lokal\Verwaltung\Briefe\000_AbtS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8C717CA3C2DE43AEA060193ADC815A" ma:contentTypeVersion="12" ma:contentTypeDescription="Ein neues Dokument erstellen." ma:contentTypeScope="" ma:versionID="c545fd906defe54beb8468e12ad7bf7f">
  <xsd:schema xmlns:xsd="http://www.w3.org/2001/XMLSchema" xmlns:xs="http://www.w3.org/2001/XMLSchema" xmlns:p="http://schemas.microsoft.com/office/2006/metadata/properties" xmlns:ns2="6ee1ae07-52e7-462b-8e07-4eff93793378" xmlns:ns3="262d698e-d96a-4bf4-964a-2cef6de96dee" targetNamespace="http://schemas.microsoft.com/office/2006/metadata/properties" ma:root="true" ma:fieldsID="be5007a57b313d776a69342d135fd65e" ns2:_="" ns3:_="">
    <xsd:import namespace="6ee1ae07-52e7-462b-8e07-4eff93793378"/>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1ae07-52e7-462b-8e07-4eff93793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37636-FD34-4627-93D2-9E64F0B44B64}"/>
</file>

<file path=customXml/itemProps2.xml><?xml version="1.0" encoding="utf-8"?>
<ds:datastoreItem xmlns:ds="http://schemas.openxmlformats.org/officeDocument/2006/customXml" ds:itemID="{E1C7C9E6-2329-47FA-BEDD-E3BCAB835F1F}"/>
</file>

<file path=customXml/itemProps3.xml><?xml version="1.0" encoding="utf-8"?>
<ds:datastoreItem xmlns:ds="http://schemas.openxmlformats.org/officeDocument/2006/customXml" ds:itemID="{B25B1808-9286-4ECE-A6D3-36B563F1F132}"/>
</file>

<file path=docProps/app.xml><?xml version="1.0" encoding="utf-8"?>
<Properties xmlns="http://schemas.openxmlformats.org/officeDocument/2006/extended-properties" xmlns:vt="http://schemas.openxmlformats.org/officeDocument/2006/docPropsVTypes">
  <Template>000_AbtSP</Template>
  <TotalTime>0</TotalTime>
  <Pages>3</Pages>
  <Words>1205</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Universitaet Mainz</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Ochsmann Randolph</dc:creator>
  <cp:lastModifiedBy>Cora Hengst</cp:lastModifiedBy>
  <cp:revision>4</cp:revision>
  <cp:lastPrinted>2018-08-15T11:37:00Z</cp:lastPrinted>
  <dcterms:created xsi:type="dcterms:W3CDTF">2019-10-07T18:55:00Z</dcterms:created>
  <dcterms:modified xsi:type="dcterms:W3CDTF">2019-10-16T07:11:00Z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0x010100208C717CA3C2DE43AEA060193ADC815A</vt:lpwstr>
  </property>
  <property fmtid="{D5CDD505-2E9C-101B-9397-08002B2CF9AE}" pid="3" name="Order">
    <vt:r8>554200</vt:r8>
  </property>
</Properties>
</file>